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за октябрь </w:t>
      </w:r>
      <w:r>
        <w:rPr>
          <w:sz w:val="28"/>
        </w:rPr>
        <w:t xml:space="preserve"> – </w:t>
      </w:r>
      <w:r>
        <w:rPr>
          <w:sz w:val="28"/>
        </w:rPr>
        <w:t xml:space="preserve"> декабрь</w:t>
      </w:r>
      <w:r>
        <w:rPr>
          <w:sz w:val="28"/>
        </w:rPr>
        <w:t xml:space="preserve"> </w:t>
      </w:r>
      <w:r>
        <w:rPr>
          <w:sz w:val="28"/>
        </w:rPr>
        <w:t>201</w:t>
      </w:r>
      <w:r>
        <w:rPr>
          <w:sz w:val="28"/>
        </w:rPr>
        <w:t>9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76" w:lineRule="auto"/>
        <w:ind w:firstLine="540" w:left="0"/>
        <w:jc w:val="both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</w:t>
      </w:r>
      <w:r>
        <w:rPr>
          <w:sz w:val="28"/>
        </w:rPr>
        <w:t>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4 квартал </w:t>
      </w:r>
      <w:r>
        <w:rPr>
          <w:sz w:val="28"/>
        </w:rPr>
        <w:t>201</w:t>
      </w:r>
      <w:r>
        <w:rPr>
          <w:sz w:val="28"/>
        </w:rPr>
        <w:t>9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 938 </w:t>
      </w:r>
      <w:r>
        <w:rPr>
          <w:sz w:val="28"/>
        </w:rPr>
        <w:t>обращений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было принято 2</w:t>
      </w:r>
      <w:r>
        <w:rPr>
          <w:sz w:val="28"/>
        </w:rPr>
        <w:t xml:space="preserve"> обращения; по подведомственности было направлено </w:t>
      </w:r>
      <w:r>
        <w:rPr>
          <w:sz w:val="28"/>
        </w:rPr>
        <w:t>248</w:t>
      </w:r>
      <w:r>
        <w:rPr>
          <w:sz w:val="28"/>
        </w:rPr>
        <w:t xml:space="preserve"> обращен</w:t>
      </w:r>
      <w:r>
        <w:rPr>
          <w:sz w:val="28"/>
        </w:rPr>
        <w:t xml:space="preserve">ий; </w:t>
      </w:r>
      <w:r>
        <w:rPr>
          <w:sz w:val="28"/>
        </w:rPr>
        <w:t xml:space="preserve">несогласие граждан с полученными ответами – </w:t>
      </w:r>
      <w:r>
        <w:rPr>
          <w:sz w:val="28"/>
        </w:rPr>
        <w:t xml:space="preserve">5 </w:t>
      </w:r>
      <w:r>
        <w:rPr>
          <w:sz w:val="28"/>
        </w:rPr>
        <w:t xml:space="preserve">обращений; актуальная тематика обращений – капитальный ремонт, неисполнение управляющими компаниями выданных предписаний, оплата за </w:t>
      </w:r>
      <w:r>
        <w:rPr>
          <w:sz w:val="28"/>
        </w:rPr>
        <w:t>жилищно-</w:t>
      </w:r>
      <w:r>
        <w:rPr>
          <w:sz w:val="28"/>
        </w:rPr>
        <w:t>коммунальные услуги.</w:t>
      </w:r>
    </w:p>
    <w:p w14:paraId="08000000">
      <w:pPr>
        <w:spacing w:line="276" w:lineRule="auto"/>
        <w:ind w:firstLine="540" w:left="0"/>
        <w:jc w:val="both"/>
        <w:rPr>
          <w:sz w:val="28"/>
          <w:shd w:fill="FFD821" w:val="clear"/>
        </w:rPr>
      </w:pPr>
      <w:r>
        <w:rPr>
          <w:sz w:val="28"/>
        </w:rPr>
        <w:t xml:space="preserve">Большинство обращений поступили от граждан, проживающих на территории </w:t>
      </w:r>
      <w:r>
        <w:rPr>
          <w:sz w:val="28"/>
        </w:rPr>
        <w:t>Петропа</w:t>
      </w:r>
      <w:r>
        <w:rPr>
          <w:sz w:val="28"/>
        </w:rPr>
        <w:t>в</w:t>
      </w:r>
      <w:r>
        <w:rPr>
          <w:sz w:val="28"/>
        </w:rPr>
        <w:t xml:space="preserve">ловск-Камчатского городского округа </w:t>
      </w:r>
      <w:r>
        <w:rPr>
          <w:sz w:val="28"/>
        </w:rPr>
        <w:t>- 685</w:t>
      </w:r>
      <w:r>
        <w:rPr>
          <w:sz w:val="28"/>
        </w:rPr>
        <w:t xml:space="preserve"> (</w:t>
      </w:r>
      <w:r>
        <w:rPr>
          <w:sz w:val="28"/>
        </w:rPr>
        <w:t>73</w:t>
      </w:r>
      <w:r>
        <w:rPr>
          <w:sz w:val="28"/>
        </w:rPr>
        <w:t xml:space="preserve"> </w:t>
      </w:r>
      <w:r>
        <w:rPr>
          <w:sz w:val="28"/>
        </w:rPr>
        <w:t xml:space="preserve">%), Вилючинского городского округа - </w:t>
      </w:r>
      <w:r>
        <w:rPr>
          <w:sz w:val="28"/>
        </w:rPr>
        <w:t>63</w:t>
      </w:r>
      <w:r>
        <w:rPr>
          <w:sz w:val="28"/>
        </w:rPr>
        <w:t xml:space="preserve"> (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%), г. Елизово и Елизовского района </w:t>
      </w:r>
      <w:r>
        <w:rPr>
          <w:sz w:val="28"/>
        </w:rPr>
        <w:t>129</w:t>
      </w:r>
      <w:r>
        <w:rPr>
          <w:sz w:val="28"/>
        </w:rPr>
        <w:t xml:space="preserve"> (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%)</w:t>
      </w:r>
      <w:r>
        <w:rPr>
          <w:sz w:val="28"/>
        </w:rPr>
        <w:t>.</w:t>
      </w:r>
    </w:p>
    <w:p w14:paraId="0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Остальные 61</w:t>
      </w:r>
      <w:r>
        <w:rPr>
          <w:color w:val="000000"/>
          <w:sz w:val="28"/>
        </w:rPr>
        <w:t xml:space="preserve"> или 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A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822" w:footer="709" w:gutter="0" w:header="709" w:left="992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alloon Text"/>
    <w:basedOn w:val="Style_1"/>
    <w:link w:val="Style_3_ch"/>
    <w:rPr>
      <w:rFonts w:ascii="Tahoma" w:hAnsi="Tahoma"/>
      <w:sz w:val="16"/>
    </w:rPr>
  </w:style>
  <w:style w:styleId="Style_3_ch" w:type="character">
    <w:name w:val="Balloon Text"/>
    <w:basedOn w:val="Style_1_ch"/>
    <w:link w:val="Style_3"/>
    <w:rPr>
      <w:rFonts w:ascii="Tahoma" w:hAnsi="Tahoma"/>
      <w:sz w:val="16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ocument Map"/>
    <w:basedOn w:val="Style_1"/>
    <w:link w:val="Style_5_ch"/>
    <w:rPr>
      <w:rFonts w:ascii="Tahoma" w:hAnsi="Tahoma"/>
      <w:sz w:val="20"/>
    </w:rPr>
  </w:style>
  <w:style w:styleId="Style_5_ch" w:type="character">
    <w:name w:val="Document Map"/>
    <w:basedOn w:val="Style_1_ch"/>
    <w:link w:val="Style_5"/>
    <w:rPr>
      <w:rFonts w:ascii="Tahoma" w:hAnsi="Tahoma"/>
      <w:sz w:val="20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 Знак Знак"/>
    <w:basedOn w:val="Style_1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 Знак Знак"/>
    <w:basedOn w:val="Style_1_ch"/>
    <w:link w:val="Style_16"/>
    <w:rPr>
      <w:rFonts w:ascii="Verdana" w:hAnsi="Verdana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2023-05-23T02:40:27Z</dcterms:modified>
</cp:coreProperties>
</file>