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3000000">
      <w:pPr>
        <w:spacing w:line="240" w:lineRule="auto"/>
        <w:ind w:firstLine="709" w:left="0"/>
        <w:jc w:val="center"/>
        <w:outlineLvl w:val="0"/>
        <w:rPr>
          <w:sz w:val="28"/>
        </w:rPr>
      </w:pPr>
      <w:r>
        <w:rPr>
          <w:sz w:val="28"/>
        </w:rPr>
        <w:t xml:space="preserve">за июль </w:t>
      </w:r>
      <w:r>
        <w:rPr>
          <w:sz w:val="28"/>
        </w:rPr>
        <w:t xml:space="preserve"> – </w:t>
      </w:r>
      <w:r>
        <w:rPr>
          <w:sz w:val="28"/>
        </w:rPr>
        <w:t xml:space="preserve"> сентябрь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4000000">
      <w:pPr>
        <w:spacing w:line="240" w:lineRule="auto"/>
        <w:ind w:firstLine="709" w:left="0"/>
        <w:jc w:val="both"/>
        <w:rPr>
          <w:sz w:val="28"/>
        </w:rPr>
      </w:pPr>
    </w:p>
    <w:p w14:paraId="0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>за 3</w:t>
      </w:r>
      <w:r>
        <w:rPr>
          <w:sz w:val="28"/>
        </w:rPr>
        <w:t xml:space="preserve"> квартал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478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было принято </w:t>
      </w:r>
      <w:r>
        <w:rPr>
          <w:sz w:val="28"/>
        </w:rPr>
        <w:t>22</w:t>
      </w:r>
      <w:r>
        <w:rPr>
          <w:sz w:val="28"/>
        </w:rPr>
        <w:t xml:space="preserve"> обращения; по подведомственности было направлено </w:t>
      </w:r>
      <w:r>
        <w:rPr>
          <w:sz w:val="28"/>
        </w:rPr>
        <w:t>102</w:t>
      </w:r>
      <w:r>
        <w:rPr>
          <w:sz w:val="28"/>
        </w:rPr>
        <w:t xml:space="preserve"> обращения</w:t>
      </w:r>
      <w:r>
        <w:rPr>
          <w:sz w:val="28"/>
        </w:rPr>
        <w:t>.</w:t>
      </w:r>
    </w:p>
    <w:p w14:paraId="07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Style w:val="Style_1_ch"/>
          <w:sz w:val="28"/>
        </w:rPr>
        <w:t>386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 xml:space="preserve"> 80,8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5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1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33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6,9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54</w:t>
      </w:r>
      <w:r>
        <w:rPr>
          <w:rStyle w:val="Style_1_ch"/>
          <w:sz w:val="28"/>
        </w:rPr>
        <w:t xml:space="preserve"> или 11,3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67,2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321</w:t>
      </w:r>
      <w:r>
        <w:rPr>
          <w:rStyle w:val="Style_1_ch"/>
          <w:sz w:val="28"/>
        </w:rPr>
        <w:t xml:space="preserve"> обращений);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15,7</w:t>
      </w:r>
      <w:r>
        <w:rPr>
          <w:rStyle w:val="Style_1_ch"/>
          <w:sz w:val="28"/>
        </w:rPr>
        <w:t xml:space="preserve"> %  жалобы, касающиеся нарушений по режиму и качеству предоставления коммунальных услуг (75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7,3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</w:t>
      </w:r>
      <w:r>
        <w:rPr>
          <w:rStyle w:val="Style_1_ch"/>
          <w:sz w:val="28"/>
        </w:rPr>
        <w:t>35</w:t>
      </w:r>
      <w:r>
        <w:rPr>
          <w:rStyle w:val="Style_1_ch"/>
          <w:sz w:val="28"/>
        </w:rPr>
        <w:t xml:space="preserve"> обращения);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9,8</w:t>
      </w:r>
      <w:r>
        <w:rPr>
          <w:rStyle w:val="Style_1_ch"/>
          <w:sz w:val="28"/>
        </w:rPr>
        <w:t xml:space="preserve"> % по иным вопросам (47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обращения).</w:t>
      </w:r>
    </w:p>
    <w:p w14:paraId="0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1134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ocument Map"/>
    <w:basedOn w:val="Style_1"/>
    <w:link w:val="Style_6_ch"/>
    <w:rPr>
      <w:rFonts w:ascii="Tahoma" w:hAnsi="Tahoma"/>
      <w:sz w:val="20"/>
    </w:rPr>
  </w:style>
  <w:style w:styleId="Style_6_ch" w:type="character">
    <w:name w:val="Document Map"/>
    <w:basedOn w:val="Style_1_ch"/>
    <w:link w:val="Style_6"/>
    <w:rPr>
      <w:rFonts w:ascii="Tahoma" w:hAnsi="Tahoma"/>
      <w:sz w:val="20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 Знак Знак"/>
    <w:basedOn w:val="Style_1"/>
    <w:link w:val="Style_17_ch"/>
    <w:pPr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 Знак Знак"/>
    <w:basedOn w:val="Style_1_ch"/>
    <w:link w:val="Style_17"/>
    <w:rPr>
      <w:rFonts w:ascii="Verdana" w:hAnsi="Verdana"/>
      <w:sz w:val="20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2023-05-23T03:16:09Z</dcterms:modified>
</cp:coreProperties>
</file>