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 за октябрь </w:t>
      </w:r>
      <w:r>
        <w:rPr>
          <w:sz w:val="28"/>
        </w:rPr>
        <w:t xml:space="preserve"> – </w:t>
      </w:r>
      <w:r>
        <w:rPr>
          <w:sz w:val="28"/>
        </w:rPr>
        <w:t xml:space="preserve"> декабрь</w:t>
      </w:r>
      <w:r>
        <w:rPr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4000000">
      <w:pPr>
        <w:ind/>
        <w:jc w:val="center"/>
        <w:outlineLvl w:val="0"/>
        <w:rPr>
          <w:sz w:val="28"/>
        </w:rPr>
      </w:pPr>
    </w:p>
    <w:p w14:paraId="05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 xml:space="preserve">Конституции Российской Федерации,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обращений граждан Российской Федерации».</w:t>
      </w:r>
    </w:p>
    <w:p w14:paraId="06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Инспекцию</w:t>
      </w:r>
      <w:r>
        <w:rPr>
          <w:sz w:val="28"/>
        </w:rPr>
        <w:t xml:space="preserve"> </w:t>
      </w:r>
      <w:r>
        <w:rPr>
          <w:sz w:val="28"/>
        </w:rPr>
        <w:t xml:space="preserve">за 4 квартал </w:t>
      </w:r>
      <w:r>
        <w:rPr>
          <w:sz w:val="28"/>
        </w:rPr>
        <w:t>2022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 xml:space="preserve"> поступило на рассмотрение</w:t>
      </w:r>
      <w:r>
        <w:rPr>
          <w:sz w:val="28"/>
        </w:rPr>
        <w:t xml:space="preserve"> 770</w:t>
      </w:r>
      <w:r>
        <w:rPr>
          <w:sz w:val="28"/>
        </w:rPr>
        <w:t xml:space="preserve"> </w:t>
      </w:r>
      <w:r>
        <w:rPr>
          <w:sz w:val="28"/>
        </w:rPr>
        <w:t>обращени</w:t>
      </w:r>
      <w:r>
        <w:rPr>
          <w:sz w:val="28"/>
        </w:rPr>
        <w:t>й</w:t>
      </w:r>
      <w:r>
        <w:rPr>
          <w:sz w:val="28"/>
        </w:rPr>
        <w:t xml:space="preserve"> гр</w:t>
      </w:r>
      <w:r>
        <w:rPr>
          <w:sz w:val="28"/>
        </w:rPr>
        <w:t>аждан</w:t>
      </w:r>
      <w:r>
        <w:rPr>
          <w:sz w:val="28"/>
        </w:rPr>
        <w:t>.</w:t>
      </w:r>
      <w:r>
        <w:rPr>
          <w:sz w:val="28"/>
        </w:rPr>
        <w:t xml:space="preserve"> В ходе личного приема руководителя Государственной жилищной инспекции Камчатского края было принято </w:t>
      </w:r>
      <w:r>
        <w:rPr>
          <w:sz w:val="28"/>
        </w:rPr>
        <w:t>26</w:t>
      </w:r>
      <w:r>
        <w:rPr>
          <w:sz w:val="28"/>
        </w:rPr>
        <w:t xml:space="preserve"> обращений; по подведомственности было направлено </w:t>
      </w:r>
      <w:r>
        <w:rPr>
          <w:sz w:val="28"/>
        </w:rPr>
        <w:t>220</w:t>
      </w:r>
      <w:r>
        <w:rPr>
          <w:sz w:val="28"/>
        </w:rPr>
        <w:t xml:space="preserve"> обращений; </w:t>
      </w:r>
      <w:r>
        <w:rPr>
          <w:sz w:val="28"/>
        </w:rPr>
        <w:t>несогласие граждан с полученными ответами – 1</w:t>
      </w:r>
      <w:r>
        <w:rPr>
          <w:sz w:val="28"/>
        </w:rPr>
        <w:t xml:space="preserve"> </w:t>
      </w:r>
      <w:r>
        <w:rPr>
          <w:sz w:val="28"/>
        </w:rPr>
        <w:t>обращение.</w:t>
      </w:r>
    </w:p>
    <w:p w14:paraId="07000000">
      <w:pPr>
        <w:spacing w:line="276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 xml:space="preserve">Наибольшее количество обращений поступило от граждан, проживающих в городе Петропавловске-Камчатском – </w:t>
      </w:r>
      <w:r>
        <w:rPr>
          <w:rStyle w:val="Style_1_ch"/>
          <w:sz w:val="28"/>
        </w:rPr>
        <w:t>663</w:t>
      </w:r>
      <w:r>
        <w:rPr>
          <w:rStyle w:val="Style_1_ch"/>
          <w:sz w:val="28"/>
        </w:rPr>
        <w:t xml:space="preserve"> или </w:t>
      </w:r>
      <w:r>
        <w:rPr>
          <w:rStyle w:val="Style_1_ch"/>
          <w:sz w:val="28"/>
        </w:rPr>
        <w:t xml:space="preserve"> 86,1</w:t>
      </w:r>
      <w:r>
        <w:rPr>
          <w:rStyle w:val="Style_1_ch"/>
          <w:sz w:val="28"/>
        </w:rPr>
        <w:t xml:space="preserve"> % от общего количества заявлений, поступивших в отчетном </w:t>
      </w:r>
      <w:r>
        <w:rPr>
          <w:rStyle w:val="Style_1_ch"/>
          <w:sz w:val="28"/>
        </w:rPr>
        <w:t>периоде</w:t>
      </w:r>
      <w:r>
        <w:rPr>
          <w:rStyle w:val="Style_1_ch"/>
          <w:sz w:val="28"/>
        </w:rPr>
        <w:t xml:space="preserve">. От жителей г. </w:t>
      </w:r>
      <w:r>
        <w:rPr>
          <w:rStyle w:val="Style_1_ch"/>
          <w:sz w:val="28"/>
        </w:rPr>
        <w:t>Вилючинска</w:t>
      </w:r>
      <w:r>
        <w:rPr>
          <w:rStyle w:val="Style_1_ch"/>
          <w:sz w:val="28"/>
        </w:rPr>
        <w:t xml:space="preserve"> поступило – 25</w:t>
      </w:r>
      <w:r>
        <w:rPr>
          <w:rStyle w:val="Style_1_ch"/>
          <w:sz w:val="28"/>
        </w:rPr>
        <w:t xml:space="preserve"> обращени</w:t>
      </w:r>
      <w:r>
        <w:rPr>
          <w:rStyle w:val="Style_1_ch"/>
          <w:sz w:val="28"/>
        </w:rPr>
        <w:t>й</w:t>
      </w:r>
      <w:r>
        <w:rPr>
          <w:rStyle w:val="Style_1_ch"/>
          <w:sz w:val="28"/>
        </w:rPr>
        <w:t xml:space="preserve"> или </w:t>
      </w:r>
      <w:r>
        <w:rPr>
          <w:rStyle w:val="Style_1_ch"/>
          <w:sz w:val="28"/>
        </w:rPr>
        <w:t>3,2</w:t>
      </w:r>
      <w:r>
        <w:rPr>
          <w:rStyle w:val="Style_1_ch"/>
          <w:sz w:val="28"/>
        </w:rPr>
        <w:t xml:space="preserve"> %</w:t>
      </w:r>
      <w:r>
        <w:rPr>
          <w:rStyle w:val="Style_1_ch"/>
          <w:sz w:val="28"/>
        </w:rPr>
        <w:t xml:space="preserve"> от общего числа обращений и 74</w:t>
      </w:r>
      <w:r>
        <w:rPr>
          <w:rStyle w:val="Style_1_ch"/>
          <w:sz w:val="28"/>
        </w:rPr>
        <w:t xml:space="preserve"> заявлени</w:t>
      </w:r>
      <w:r>
        <w:rPr>
          <w:rStyle w:val="Style_1_ch"/>
          <w:sz w:val="28"/>
        </w:rPr>
        <w:t>я</w:t>
      </w:r>
      <w:r>
        <w:rPr>
          <w:rStyle w:val="Style_1_ch"/>
          <w:sz w:val="28"/>
        </w:rPr>
        <w:t>, что составляет 9,6</w:t>
      </w:r>
      <w:r>
        <w:rPr>
          <w:rStyle w:val="Style_1_ch"/>
          <w:sz w:val="28"/>
        </w:rPr>
        <w:t xml:space="preserve"> %, от граждан, проживающих в г. Елизово и </w:t>
      </w:r>
      <w:r>
        <w:rPr>
          <w:rStyle w:val="Style_1_ch"/>
          <w:sz w:val="28"/>
        </w:rPr>
        <w:t>Елизовском</w:t>
      </w:r>
      <w:r>
        <w:rPr>
          <w:rStyle w:val="Style_1_ch"/>
          <w:sz w:val="28"/>
        </w:rPr>
        <w:t xml:space="preserve"> районе. Остальные 8</w:t>
      </w:r>
      <w:r>
        <w:rPr>
          <w:rStyle w:val="Style_1_ch"/>
          <w:sz w:val="28"/>
        </w:rPr>
        <w:t xml:space="preserve"> или 1,1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% обращений, поступили от граждан, проживающих в отдаленных муниципальных образованиях Камчатского края.</w:t>
      </w:r>
    </w:p>
    <w:p w14:paraId="08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По тематике, поступившие жалобы можно классифицировать по следующим направлениям:</w:t>
      </w:r>
    </w:p>
    <w:p w14:paraId="09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47,7</w:t>
      </w:r>
      <w:r>
        <w:rPr>
          <w:rStyle w:val="Style_1_ch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многоквартирного дома (</w:t>
      </w:r>
      <w:r>
        <w:rPr>
          <w:rStyle w:val="Style_1_ch"/>
          <w:sz w:val="28"/>
        </w:rPr>
        <w:t>367</w:t>
      </w:r>
      <w:r>
        <w:rPr>
          <w:rStyle w:val="Style_1_ch"/>
          <w:sz w:val="28"/>
        </w:rPr>
        <w:t xml:space="preserve"> обращений);</w:t>
      </w:r>
    </w:p>
    <w:p w14:paraId="0A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33,5</w:t>
      </w:r>
      <w:r>
        <w:rPr>
          <w:rStyle w:val="Style_1_ch"/>
          <w:sz w:val="28"/>
        </w:rPr>
        <w:t xml:space="preserve"> % жалобы, касающиеся нарушений по режиму и качеству предоставления коммунальных услуг (258</w:t>
      </w:r>
      <w:r>
        <w:rPr>
          <w:rStyle w:val="Style_1_ch"/>
          <w:sz w:val="28"/>
        </w:rPr>
        <w:t xml:space="preserve"> обращений);</w:t>
      </w:r>
    </w:p>
    <w:p w14:paraId="0B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10,4</w:t>
      </w:r>
      <w:r>
        <w:rPr>
          <w:rStyle w:val="Style_1_ch"/>
          <w:sz w:val="28"/>
        </w:rPr>
        <w:t xml:space="preserve"> % вопросы, связанные с нарушением порядка расчета размера платы за ЖКУ (</w:t>
      </w:r>
      <w:r>
        <w:rPr>
          <w:rStyle w:val="Style_1_ch"/>
          <w:sz w:val="28"/>
        </w:rPr>
        <w:t>80</w:t>
      </w:r>
      <w:r>
        <w:rPr>
          <w:rStyle w:val="Style_1_ch"/>
          <w:sz w:val="28"/>
        </w:rPr>
        <w:t xml:space="preserve"> обращения);</w:t>
      </w:r>
    </w:p>
    <w:p w14:paraId="0C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8,4</w:t>
      </w:r>
      <w:r>
        <w:rPr>
          <w:rStyle w:val="Style_1_ch"/>
          <w:sz w:val="28"/>
        </w:rPr>
        <w:t xml:space="preserve"> % по иным вопросам (65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обращений).</w:t>
      </w:r>
    </w:p>
    <w:p w14:paraId="0D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По всем обращениям </w:t>
      </w:r>
      <w:r>
        <w:rPr>
          <w:sz w:val="28"/>
        </w:rPr>
        <w:t xml:space="preserve">Инспекцией </w:t>
      </w:r>
      <w:r>
        <w:rPr>
          <w:sz w:val="28"/>
        </w:rPr>
        <w:t>приняты своевременные меры</w:t>
      </w:r>
      <w:r>
        <w:rPr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рассмотрения жалоб привлекались представители управляющих организаций. В случаях, когда присутствовали административные нарушения,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1134" w:footer="709" w:gutter="0" w:header="709" w:left="851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ocument Map"/>
    <w:basedOn w:val="Style_1"/>
    <w:link w:val="Style_8_ch"/>
    <w:rPr>
      <w:rFonts w:ascii="Tahoma" w:hAnsi="Tahoma"/>
      <w:sz w:val="20"/>
    </w:rPr>
  </w:style>
  <w:style w:styleId="Style_8_ch" w:type="character">
    <w:name w:val="Document Map"/>
    <w:basedOn w:val="Style_1_ch"/>
    <w:link w:val="Style_8"/>
    <w:rPr>
      <w:rFonts w:ascii="Tahoma" w:hAnsi="Tahoma"/>
      <w:sz w:val="2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Balloon Text"/>
    <w:basedOn w:val="Style_1"/>
    <w:link w:val="Style_12_ch"/>
    <w:rPr>
      <w:rFonts w:ascii="Tahoma" w:hAnsi="Tahoma"/>
      <w:sz w:val="16"/>
    </w:rPr>
  </w:style>
  <w:style w:styleId="Style_12_ch" w:type="character">
    <w:name w:val="Balloon Text"/>
    <w:basedOn w:val="Style_1_ch"/>
    <w:link w:val="Style_12"/>
    <w:rPr>
      <w:rFonts w:ascii="Tahoma" w:hAnsi="Tahoma"/>
      <w:sz w:val="16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 Знак Знак"/>
    <w:basedOn w:val="Style_1"/>
    <w:link w:val="Style_18_ch"/>
    <w:pPr>
      <w:spacing w:after="160" w:line="240" w:lineRule="exact"/>
      <w:ind/>
    </w:pPr>
    <w:rPr>
      <w:rFonts w:ascii="Verdana" w:hAnsi="Verdana"/>
      <w:sz w:val="20"/>
    </w:rPr>
  </w:style>
  <w:style w:styleId="Style_18_ch" w:type="character">
    <w:name w:val=" Знак Знак"/>
    <w:basedOn w:val="Style_1_ch"/>
    <w:link w:val="Style_18"/>
    <w:rPr>
      <w:rFonts w:ascii="Verdana" w:hAnsi="Verdana"/>
      <w:sz w:val="20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2023-05-23T03:18:46Z</dcterms:modified>
</cp:coreProperties>
</file>