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апрель</w:t>
      </w:r>
      <w:r>
        <w:rPr>
          <w:sz w:val="28"/>
        </w:rPr>
        <w:t xml:space="preserve"> – </w:t>
      </w:r>
      <w:r>
        <w:rPr>
          <w:sz w:val="28"/>
        </w:rPr>
        <w:t>июнь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2 квартал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630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</w:t>
      </w:r>
      <w:r>
        <w:rPr>
          <w:sz w:val="28"/>
        </w:rPr>
        <w:t xml:space="preserve">ло принято </w:t>
      </w:r>
      <w:r>
        <w:rPr>
          <w:sz w:val="28"/>
        </w:rPr>
        <w:t>34</w:t>
      </w:r>
      <w:r>
        <w:rPr>
          <w:sz w:val="28"/>
        </w:rPr>
        <w:t xml:space="preserve"> обращения;</w:t>
      </w:r>
      <w:r>
        <w:rPr>
          <w:sz w:val="28"/>
        </w:rPr>
        <w:t xml:space="preserve"> по подведомственности было направлено </w:t>
      </w:r>
      <w:r>
        <w:rPr>
          <w:sz w:val="28"/>
        </w:rPr>
        <w:t>136</w:t>
      </w:r>
      <w:r>
        <w:rPr>
          <w:sz w:val="28"/>
        </w:rPr>
        <w:t xml:space="preserve"> обращений</w:t>
      </w:r>
      <w:r>
        <w:rPr>
          <w:sz w:val="28"/>
        </w:rPr>
        <w:t>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547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86,8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20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3,2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49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>, что составляет 7,8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14</w:t>
      </w:r>
      <w:r>
        <w:rPr>
          <w:rStyle w:val="Style_1_ch"/>
          <w:sz w:val="28"/>
        </w:rPr>
        <w:t xml:space="preserve"> или 2,2</w:t>
      </w:r>
      <w:r>
        <w:rPr>
          <w:rStyle w:val="Style_1_ch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8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63,8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402</w:t>
      </w:r>
      <w:r>
        <w:rPr>
          <w:rStyle w:val="Style_1_ch"/>
          <w:sz w:val="28"/>
        </w:rPr>
        <w:t xml:space="preserve"> обращения);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21,9</w:t>
      </w:r>
      <w:r>
        <w:rPr>
          <w:rStyle w:val="Style_1_ch"/>
          <w:sz w:val="28"/>
        </w:rPr>
        <w:t xml:space="preserve"> % жалобы, касающиеся нарушений по режиму и качеству предоставления коммунальных услуг (138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11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(69</w:t>
      </w:r>
      <w:r>
        <w:rPr>
          <w:rStyle w:val="Style_1_ch"/>
          <w:sz w:val="28"/>
        </w:rPr>
        <w:t xml:space="preserve"> обращений);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3,3</w:t>
      </w:r>
      <w:r>
        <w:rPr>
          <w:rStyle w:val="Style_1_ch"/>
          <w:sz w:val="28"/>
        </w:rPr>
        <w:t xml:space="preserve"> % по иным вопросам (21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обращение).</w:t>
      </w:r>
    </w:p>
    <w:p w14:paraId="0D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 Знак Знак"/>
    <w:basedOn w:val="Style_1"/>
    <w:link w:val="Style_2_ch"/>
    <w:pPr>
      <w:spacing w:after="160" w:line="240" w:lineRule="exact"/>
      <w:ind/>
    </w:pPr>
    <w:rPr>
      <w:rFonts w:ascii="Verdana" w:hAnsi="Verdana"/>
      <w:sz w:val="20"/>
    </w:rPr>
  </w:style>
  <w:style w:styleId="Style_2_ch" w:type="character">
    <w:name w:val=" Знак Знак"/>
    <w:basedOn w:val="Style_1_ch"/>
    <w:link w:val="Style_2"/>
    <w:rPr>
      <w:rFonts w:ascii="Verdana" w:hAnsi="Verdana"/>
      <w:sz w:val="20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ocument Map"/>
    <w:basedOn w:val="Style_1"/>
    <w:link w:val="Style_7_ch"/>
    <w:rPr>
      <w:rFonts w:ascii="Tahoma" w:hAnsi="Tahoma"/>
      <w:sz w:val="20"/>
    </w:rPr>
  </w:style>
  <w:style w:styleId="Style_7_ch" w:type="character">
    <w:name w:val="Document Map"/>
    <w:basedOn w:val="Style_1_ch"/>
    <w:link w:val="Style_7"/>
    <w:rPr>
      <w:rFonts w:ascii="Tahoma" w:hAnsi="Tahoma"/>
      <w:sz w:val="20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2023-07-24T00:04:48Z</dcterms:modified>
</cp:coreProperties>
</file>