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F69" w:rsidRDefault="00F45F69" w:rsidP="00F45F69">
      <w:pPr>
        <w:spacing w:before="375"/>
        <w:contextualSpacing/>
        <w:jc w:val="right"/>
        <w:textAlignment w:val="baseline"/>
        <w:outlineLvl w:val="2"/>
        <w:rPr>
          <w:rFonts w:eastAsia="Times New Roman"/>
          <w:spacing w:val="2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Проект</w:t>
      </w:r>
    </w:p>
    <w:p w:rsidR="00F45F69" w:rsidRPr="00512EC5" w:rsidRDefault="00F45F69" w:rsidP="00F45F69">
      <w:pPr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512EC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рограмма</w:t>
      </w:r>
    </w:p>
    <w:p w:rsidR="00F45F69" w:rsidRPr="00512EC5" w:rsidRDefault="00F45F69" w:rsidP="00F45F69">
      <w:pPr>
        <w:spacing w:after="0" w:line="240" w:lineRule="auto"/>
        <w:contextualSpacing/>
        <w:jc w:val="center"/>
        <w:textAlignment w:val="baseline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EC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Государственной жилищной инспекцией Камчатского края полномочий по </w:t>
      </w: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региональному государственному лицензионному контролю</w:t>
      </w:r>
      <w:r w:rsidRPr="00512EC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</w:t>
      </w: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</w:p>
    <w:p w:rsidR="00513D77" w:rsidRDefault="00513D77"/>
    <w:tbl>
      <w:tblPr>
        <w:tblW w:w="9356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6663"/>
      </w:tblGrid>
      <w:tr w:rsidR="00F45F69" w:rsidRPr="00512EC5" w:rsidTr="00F45F69">
        <w:trPr>
          <w:trHeight w:val="551"/>
        </w:trPr>
        <w:tc>
          <w:tcPr>
            <w:tcW w:w="2693" w:type="dxa"/>
            <w:shd w:val="clear" w:color="auto" w:fill="auto"/>
            <w:vAlign w:val="center"/>
          </w:tcPr>
          <w:p w:rsidR="00F45F69" w:rsidRPr="00512EC5" w:rsidRDefault="00F45F69" w:rsidP="00B7519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512EC5">
              <w:rPr>
                <w:color w:val="000000" w:themeColor="text1"/>
                <w:sz w:val="28"/>
                <w:szCs w:val="28"/>
              </w:rPr>
              <w:t>Наименование программы</w:t>
            </w:r>
          </w:p>
        </w:tc>
        <w:tc>
          <w:tcPr>
            <w:tcW w:w="6663" w:type="dxa"/>
            <w:shd w:val="clear" w:color="auto" w:fill="auto"/>
          </w:tcPr>
          <w:p w:rsidR="00F45F69" w:rsidRPr="00512EC5" w:rsidRDefault="00F45F69" w:rsidP="00B7519B">
            <w:pPr>
              <w:pStyle w:val="TableParagraph"/>
              <w:tabs>
                <w:tab w:val="left" w:pos="885"/>
              </w:tabs>
              <w:ind w:left="145" w:right="142" w:hanging="3"/>
              <w:jc w:val="both"/>
              <w:rPr>
                <w:color w:val="000000" w:themeColor="text1"/>
                <w:sz w:val="28"/>
                <w:szCs w:val="28"/>
              </w:rPr>
            </w:pPr>
            <w:r w:rsidRPr="00512EC5">
              <w:rPr>
                <w:color w:val="000000" w:themeColor="text1"/>
                <w:sz w:val="28"/>
                <w:szCs w:val="28"/>
              </w:rPr>
              <w:t>Программа профилактики рисков причинения вреда (ущерба) охраняемым законом ценностям при осуществлении Государственной жилищной инспекцией Камчатского края полномочий по региональному государственному лицензионному контролю на 202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512EC5">
              <w:rPr>
                <w:color w:val="000000" w:themeColor="text1"/>
                <w:sz w:val="28"/>
                <w:szCs w:val="28"/>
              </w:rPr>
              <w:t xml:space="preserve"> год (</w:t>
            </w:r>
            <w:r>
              <w:rPr>
                <w:color w:val="000000" w:themeColor="text1"/>
                <w:sz w:val="28"/>
                <w:szCs w:val="28"/>
              </w:rPr>
              <w:t>далее – Программа профилактики)</w:t>
            </w:r>
          </w:p>
        </w:tc>
      </w:tr>
      <w:tr w:rsidR="00F45F69" w:rsidRPr="00512EC5" w:rsidTr="00F45F69">
        <w:trPr>
          <w:trHeight w:val="1657"/>
        </w:trPr>
        <w:tc>
          <w:tcPr>
            <w:tcW w:w="2693" w:type="dxa"/>
            <w:shd w:val="clear" w:color="auto" w:fill="auto"/>
            <w:vAlign w:val="center"/>
          </w:tcPr>
          <w:p w:rsidR="00F45F69" w:rsidRPr="00512EC5" w:rsidRDefault="00F45F69" w:rsidP="00B7519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512EC5">
              <w:rPr>
                <w:color w:val="000000" w:themeColor="text1"/>
                <w:sz w:val="28"/>
                <w:szCs w:val="28"/>
              </w:rPr>
              <w:t xml:space="preserve">Правовые основания разработки </w:t>
            </w:r>
            <w:r>
              <w:rPr>
                <w:color w:val="000000" w:themeColor="text1"/>
                <w:sz w:val="28"/>
                <w:szCs w:val="28"/>
              </w:rPr>
              <w:t>П</w:t>
            </w:r>
            <w:r w:rsidRPr="00512EC5">
              <w:rPr>
                <w:color w:val="000000" w:themeColor="text1"/>
                <w:sz w:val="28"/>
                <w:szCs w:val="28"/>
              </w:rPr>
              <w:t>рограммы профилактики</w:t>
            </w:r>
          </w:p>
        </w:tc>
        <w:tc>
          <w:tcPr>
            <w:tcW w:w="6663" w:type="dxa"/>
            <w:shd w:val="clear" w:color="auto" w:fill="auto"/>
          </w:tcPr>
          <w:p w:rsidR="00F45F69" w:rsidRPr="00512EC5" w:rsidRDefault="00F45F69" w:rsidP="00B7519B">
            <w:pPr>
              <w:pStyle w:val="TableParagraph"/>
              <w:ind w:left="145" w:right="142" w:hanging="3"/>
              <w:jc w:val="both"/>
              <w:rPr>
                <w:color w:val="000000" w:themeColor="text1"/>
                <w:sz w:val="28"/>
                <w:szCs w:val="28"/>
              </w:rPr>
            </w:pPr>
            <w:r w:rsidRPr="00512EC5">
              <w:rPr>
                <w:color w:val="000000" w:themeColor="text1"/>
                <w:sz w:val="28"/>
                <w:szCs w:val="28"/>
              </w:rPr>
              <w:t xml:space="preserve">Федеральный закон от 31.07.2020 № 248-ФЗ 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512EC5">
              <w:rPr>
                <w:color w:val="000000" w:themeColor="text1"/>
                <w:sz w:val="28"/>
                <w:szCs w:val="28"/>
              </w:rPr>
              <w:t xml:space="preserve">«О государственном контроле (надзоре) и муниципальном контроле в Российской Федерации» (далее </w:t>
            </w:r>
            <w:r>
              <w:rPr>
                <w:color w:val="000000" w:themeColor="text1"/>
                <w:sz w:val="28"/>
                <w:szCs w:val="28"/>
              </w:rPr>
              <w:t>–</w:t>
            </w:r>
            <w:r w:rsidRPr="00512EC5">
              <w:rPr>
                <w:color w:val="000000" w:themeColor="text1"/>
                <w:sz w:val="28"/>
                <w:szCs w:val="28"/>
              </w:rPr>
              <w:t xml:space="preserve"> Федеральный закон № 248-ФЗ), постановление Правительства Российской Федерации от 25.06.2021 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512EC5">
              <w:rPr>
                <w:color w:val="000000" w:themeColor="text1"/>
                <w:sz w:val="28"/>
                <w:szCs w:val="28"/>
              </w:rPr>
              <w:t>№ 990 «Об утверждении Правил разработки и утверждения контрольными (надзорными) органами программы профилактики рисков причинения вреда (ущерба</w:t>
            </w:r>
            <w:r>
              <w:rPr>
                <w:color w:val="000000" w:themeColor="text1"/>
                <w:sz w:val="28"/>
                <w:szCs w:val="28"/>
              </w:rPr>
              <w:t>) охраняемым законом ценностям»</w:t>
            </w:r>
          </w:p>
        </w:tc>
      </w:tr>
      <w:tr w:rsidR="00F45F69" w:rsidRPr="00512EC5" w:rsidTr="00F45F69">
        <w:trPr>
          <w:trHeight w:val="275"/>
        </w:trPr>
        <w:tc>
          <w:tcPr>
            <w:tcW w:w="2693" w:type="dxa"/>
            <w:shd w:val="clear" w:color="auto" w:fill="auto"/>
            <w:vAlign w:val="center"/>
          </w:tcPr>
          <w:p w:rsidR="00F45F69" w:rsidRPr="00512EC5" w:rsidRDefault="00F45F69" w:rsidP="00B7519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Разработчик П</w:t>
            </w:r>
            <w:r w:rsidRPr="00512EC5">
              <w:rPr>
                <w:color w:val="000000" w:themeColor="text1"/>
                <w:sz w:val="28"/>
                <w:szCs w:val="28"/>
              </w:rPr>
              <w:t>рограммы профилактики</w:t>
            </w:r>
          </w:p>
        </w:tc>
        <w:tc>
          <w:tcPr>
            <w:tcW w:w="6663" w:type="dxa"/>
            <w:shd w:val="clear" w:color="auto" w:fill="auto"/>
          </w:tcPr>
          <w:p w:rsidR="00F45F69" w:rsidRPr="00512EC5" w:rsidRDefault="00F45F69" w:rsidP="00B7519B">
            <w:pPr>
              <w:pStyle w:val="TableParagraph"/>
              <w:ind w:left="145" w:right="142" w:hanging="3"/>
              <w:jc w:val="both"/>
              <w:rPr>
                <w:color w:val="000000" w:themeColor="text1"/>
                <w:sz w:val="28"/>
                <w:szCs w:val="28"/>
              </w:rPr>
            </w:pPr>
            <w:r w:rsidRPr="00512EC5">
              <w:rPr>
                <w:color w:val="000000" w:themeColor="text1"/>
                <w:sz w:val="28"/>
                <w:szCs w:val="28"/>
              </w:rPr>
              <w:t xml:space="preserve">Государственная жилищная инспекция Камчатского края (далее – Инспекция) </w:t>
            </w:r>
          </w:p>
        </w:tc>
      </w:tr>
      <w:tr w:rsidR="00F45F69" w:rsidRPr="00E30F41" w:rsidTr="00F45F69">
        <w:trPr>
          <w:trHeight w:val="399"/>
        </w:trPr>
        <w:tc>
          <w:tcPr>
            <w:tcW w:w="2693" w:type="dxa"/>
            <w:shd w:val="clear" w:color="auto" w:fill="auto"/>
            <w:vAlign w:val="center"/>
          </w:tcPr>
          <w:p w:rsidR="00F45F69" w:rsidRPr="00512EC5" w:rsidRDefault="00F45F69" w:rsidP="00B7519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Цели П</w:t>
            </w:r>
            <w:r w:rsidRPr="00512EC5">
              <w:rPr>
                <w:color w:val="000000" w:themeColor="text1"/>
                <w:sz w:val="28"/>
                <w:szCs w:val="28"/>
              </w:rPr>
              <w:t>рограммы профилактики</w:t>
            </w:r>
          </w:p>
        </w:tc>
        <w:tc>
          <w:tcPr>
            <w:tcW w:w="6663" w:type="dxa"/>
            <w:shd w:val="clear" w:color="auto" w:fill="auto"/>
          </w:tcPr>
          <w:p w:rsidR="00F45F69" w:rsidRPr="00512EC5" w:rsidRDefault="00F45F69" w:rsidP="00B7519B">
            <w:pPr>
              <w:pStyle w:val="TableParagraph"/>
              <w:tabs>
                <w:tab w:val="left" w:pos="141"/>
                <w:tab w:val="left" w:pos="286"/>
              </w:tabs>
              <w:ind w:left="145" w:right="142" w:hanging="3"/>
              <w:jc w:val="both"/>
              <w:rPr>
                <w:color w:val="000000" w:themeColor="text1"/>
                <w:sz w:val="28"/>
                <w:szCs w:val="28"/>
              </w:rPr>
            </w:pPr>
            <w:r w:rsidRPr="00512EC5">
              <w:rPr>
                <w:color w:val="000000" w:themeColor="text1"/>
                <w:sz w:val="28"/>
                <w:szCs w:val="28"/>
              </w:rPr>
              <w:t>1. Предупреждение и предотвращение возникновения рисков причинения вреда (ущерба) охраняемым законом ценностям вследствие нарушения лицензионных требований законодательства при осуществлении предпринимательской деятельности по управлению многоквартирными домами.</w:t>
            </w:r>
          </w:p>
          <w:p w:rsidR="00F45F69" w:rsidRPr="00512EC5" w:rsidRDefault="00F45F69" w:rsidP="00B7519B">
            <w:pPr>
              <w:pStyle w:val="TableParagraph"/>
              <w:tabs>
                <w:tab w:val="left" w:pos="145"/>
              </w:tabs>
              <w:ind w:left="145" w:right="142" w:hanging="3"/>
              <w:jc w:val="both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512EC5">
              <w:rPr>
                <w:color w:val="000000" w:themeColor="text1"/>
                <w:sz w:val="28"/>
                <w:szCs w:val="28"/>
              </w:rPr>
              <w:t>2. С</w:t>
            </w:r>
            <w:r w:rsidRPr="00512EC5">
              <w:rPr>
                <w:rFonts w:eastAsiaTheme="minorHAnsi"/>
                <w:color w:val="000000" w:themeColor="text1"/>
                <w:sz w:val="28"/>
                <w:szCs w:val="28"/>
              </w:rPr>
              <w:t xml:space="preserve">тимулирование добросовестного соблюдения обязательных требований всеми </w:t>
            </w:r>
            <w:r w:rsidRPr="00512EC5">
              <w:rPr>
                <w:color w:val="000000" w:themeColor="text1"/>
                <w:sz w:val="28"/>
                <w:szCs w:val="28"/>
              </w:rPr>
              <w:t>юридическими лицами, индивидуальными предпринимателями, осуществляющими предпринимательскую деятельность по управлению многоквартирными домами</w:t>
            </w:r>
            <w:r w:rsidRPr="00512EC5">
              <w:rPr>
                <w:rFonts w:eastAsiaTheme="minorHAnsi"/>
                <w:color w:val="000000" w:themeColor="text1"/>
                <w:sz w:val="28"/>
                <w:szCs w:val="28"/>
              </w:rPr>
              <w:t xml:space="preserve"> на основании лицензии (далее </w:t>
            </w:r>
            <w:r>
              <w:rPr>
                <w:rFonts w:eastAsiaTheme="minorHAnsi"/>
                <w:color w:val="000000" w:themeColor="text1"/>
                <w:sz w:val="28"/>
                <w:szCs w:val="28"/>
              </w:rPr>
              <w:t>–</w:t>
            </w:r>
            <w:r w:rsidRPr="00512EC5">
              <w:rPr>
                <w:rFonts w:eastAsiaTheme="minorHAnsi"/>
                <w:color w:val="000000" w:themeColor="text1"/>
                <w:sz w:val="28"/>
                <w:szCs w:val="28"/>
              </w:rPr>
              <w:t xml:space="preserve"> контролируемые лица).</w:t>
            </w:r>
          </w:p>
          <w:p w:rsidR="00F45F69" w:rsidRPr="00512EC5" w:rsidRDefault="00F45F69" w:rsidP="00B7519B">
            <w:pPr>
              <w:spacing w:after="0" w:line="240" w:lineRule="auto"/>
              <w:ind w:left="145" w:right="142" w:hanging="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" w:name="sub_440102"/>
            <w:r w:rsidRPr="00512E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  <w:bookmarkStart w:id="2" w:name="sub_440103"/>
            <w:bookmarkEnd w:id="1"/>
            <w:r w:rsidRPr="00512E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bookmarkEnd w:id="2"/>
          <w:p w:rsidR="00F45F69" w:rsidRPr="00512EC5" w:rsidRDefault="00F45F69" w:rsidP="00B7519B">
            <w:pPr>
              <w:pStyle w:val="TableParagraph"/>
              <w:tabs>
                <w:tab w:val="left" w:pos="399"/>
              </w:tabs>
              <w:ind w:left="145" w:right="142" w:hanging="3"/>
              <w:jc w:val="both"/>
              <w:rPr>
                <w:color w:val="000000" w:themeColor="text1"/>
                <w:sz w:val="28"/>
                <w:szCs w:val="28"/>
              </w:rPr>
            </w:pPr>
            <w:r w:rsidRPr="00512EC5">
              <w:rPr>
                <w:color w:val="000000" w:themeColor="text1"/>
                <w:sz w:val="28"/>
                <w:szCs w:val="28"/>
              </w:rPr>
              <w:t>4. Повышение прозрачности деятельности Инспекции при осуществлении государственного лицензионного контроля за деятельностью контролируемых лиц.</w:t>
            </w:r>
          </w:p>
          <w:p w:rsidR="00F45F69" w:rsidRPr="00512EC5" w:rsidRDefault="00F45F69" w:rsidP="00B7519B">
            <w:pPr>
              <w:pStyle w:val="TableParagraph"/>
              <w:tabs>
                <w:tab w:val="left" w:pos="145"/>
                <w:tab w:val="left" w:pos="421"/>
              </w:tabs>
              <w:ind w:left="145" w:right="142" w:hanging="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5. </w:t>
            </w:r>
            <w:r w:rsidRPr="00512EC5">
              <w:rPr>
                <w:color w:val="000000" w:themeColor="text1"/>
                <w:sz w:val="28"/>
                <w:szCs w:val="28"/>
              </w:rPr>
              <w:t>Снижение административной нагрузки на контролируемых лиц.</w:t>
            </w:r>
          </w:p>
          <w:p w:rsidR="00F45F69" w:rsidRPr="00512EC5" w:rsidRDefault="00F45F69" w:rsidP="00B7519B">
            <w:pPr>
              <w:pStyle w:val="TableParagraph"/>
              <w:tabs>
                <w:tab w:val="left" w:pos="502"/>
              </w:tabs>
              <w:ind w:left="145" w:right="142" w:hanging="3"/>
              <w:jc w:val="both"/>
              <w:rPr>
                <w:color w:val="000000" w:themeColor="text1"/>
                <w:sz w:val="28"/>
                <w:szCs w:val="28"/>
              </w:rPr>
            </w:pPr>
            <w:r w:rsidRPr="00512EC5">
              <w:rPr>
                <w:color w:val="000000" w:themeColor="text1"/>
                <w:sz w:val="28"/>
                <w:szCs w:val="28"/>
              </w:rPr>
              <w:t>6.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F45F69" w:rsidRPr="00512EC5" w:rsidRDefault="00F45F69" w:rsidP="00B7519B">
            <w:pPr>
              <w:pStyle w:val="TableParagraph"/>
              <w:tabs>
                <w:tab w:val="left" w:pos="502"/>
              </w:tabs>
              <w:ind w:left="145" w:right="142" w:hanging="3"/>
              <w:jc w:val="both"/>
              <w:rPr>
                <w:color w:val="000000" w:themeColor="text1"/>
                <w:sz w:val="28"/>
                <w:szCs w:val="28"/>
              </w:rPr>
            </w:pPr>
            <w:r w:rsidRPr="00512EC5">
              <w:rPr>
                <w:color w:val="000000" w:themeColor="text1"/>
                <w:sz w:val="28"/>
                <w:szCs w:val="28"/>
              </w:rPr>
              <w:t>7. Устранение существующих и потенциальных причин и условий, способствующих нарушению лицензионных требований и возникновению рисков причинения вреда (ущерба) охраняемым законом ценностям в сфере осуществления предпринимательской деятельности по упр</w:t>
            </w:r>
            <w:r>
              <w:rPr>
                <w:color w:val="000000" w:themeColor="text1"/>
                <w:sz w:val="28"/>
                <w:szCs w:val="28"/>
              </w:rPr>
              <w:t>авлению многоквартирными домами.</w:t>
            </w:r>
          </w:p>
          <w:p w:rsidR="00F45F69" w:rsidRPr="00E30F41" w:rsidRDefault="00F45F69" w:rsidP="00B7519B">
            <w:pPr>
              <w:spacing w:after="0" w:line="240" w:lineRule="auto"/>
              <w:ind w:left="145" w:right="142" w:hanging="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2E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 Повышение эффективности и результативности осуществления регионального государственного лицензионного контроля.</w:t>
            </w:r>
          </w:p>
        </w:tc>
      </w:tr>
      <w:tr w:rsidR="00F45F69" w:rsidRPr="00512EC5" w:rsidTr="00F45F69">
        <w:trPr>
          <w:trHeight w:val="399"/>
        </w:trPr>
        <w:tc>
          <w:tcPr>
            <w:tcW w:w="2693" w:type="dxa"/>
            <w:shd w:val="clear" w:color="auto" w:fill="auto"/>
            <w:vAlign w:val="center"/>
          </w:tcPr>
          <w:p w:rsidR="00F45F69" w:rsidRPr="00512EC5" w:rsidRDefault="00F45F69" w:rsidP="00B7519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Задачи П</w:t>
            </w:r>
            <w:r w:rsidRPr="00512EC5">
              <w:rPr>
                <w:color w:val="000000" w:themeColor="text1"/>
                <w:sz w:val="28"/>
                <w:szCs w:val="28"/>
              </w:rPr>
              <w:t>рограммы профилактики</w:t>
            </w:r>
          </w:p>
        </w:tc>
        <w:tc>
          <w:tcPr>
            <w:tcW w:w="6663" w:type="dxa"/>
            <w:shd w:val="clear" w:color="auto" w:fill="auto"/>
          </w:tcPr>
          <w:p w:rsidR="00F45F69" w:rsidRPr="00512EC5" w:rsidRDefault="00F45F69" w:rsidP="00B7519B">
            <w:pPr>
              <w:spacing w:after="0" w:line="240" w:lineRule="auto"/>
              <w:ind w:left="145" w:right="142" w:hanging="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Выявление причин, факторов и условий, способствующих нарушению обязательных требований в сфере осуществления регионального государственного лицензионного контроля.</w:t>
            </w:r>
          </w:p>
          <w:p w:rsidR="00F45F69" w:rsidRPr="00512EC5" w:rsidRDefault="00F45F69" w:rsidP="00B7519B">
            <w:pPr>
              <w:pStyle w:val="TableParagraph"/>
              <w:tabs>
                <w:tab w:val="left" w:pos="387"/>
              </w:tabs>
              <w:ind w:left="145" w:right="142" w:hanging="3"/>
              <w:jc w:val="both"/>
              <w:rPr>
                <w:color w:val="000000" w:themeColor="text1"/>
                <w:sz w:val="28"/>
                <w:szCs w:val="28"/>
              </w:rPr>
            </w:pPr>
            <w:r w:rsidRPr="00512EC5">
              <w:rPr>
                <w:color w:val="000000" w:themeColor="text1"/>
                <w:sz w:val="28"/>
                <w:szCs w:val="28"/>
              </w:rPr>
              <w:t>2.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      </w:r>
          </w:p>
          <w:p w:rsidR="00F45F69" w:rsidRDefault="00F45F69" w:rsidP="00B7519B">
            <w:pPr>
              <w:spacing w:after="0" w:line="240" w:lineRule="auto"/>
              <w:ind w:left="145" w:right="142" w:hanging="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2E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Создание системы консультирования контролируемых лиц, в том числе с использованием современных информационно-телекоммуникационных технологий.</w:t>
            </w:r>
          </w:p>
          <w:p w:rsidR="00F45F69" w:rsidRPr="00512EC5" w:rsidRDefault="00F45F69" w:rsidP="00B7519B">
            <w:pPr>
              <w:spacing w:after="0" w:line="240" w:lineRule="auto"/>
              <w:ind w:left="145" w:right="142" w:hanging="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В</w:t>
            </w:r>
            <w:r w:rsidRPr="00512E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ыявление причин, факторов и условий, способствующих возникновению рисков причинения вреда (ущерба) охраняемым законом ценностям в результате нарушения лицензионных требований, установленных жилищным законодательством, законодательством об энергосбережении и о повышении энергетической эффективности.</w:t>
            </w:r>
          </w:p>
          <w:p w:rsidR="00F45F69" w:rsidRPr="00512EC5" w:rsidRDefault="00F45F69" w:rsidP="00B7519B">
            <w:pPr>
              <w:spacing w:after="0" w:line="240" w:lineRule="auto"/>
              <w:ind w:left="145" w:right="142" w:hanging="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  <w:r w:rsidRPr="00512E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12E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у контролируемых лиц единого понимания лицензионных требований, нарушение которых влечет возникновение рисков причинения вреда (ущерба) охраняемым законом ценностям, повышение их информированности о способах соблюдения лицензионных требований и устранения рисков причинения вреда (ущерба) охраняемым законом ценностям.</w:t>
            </w:r>
          </w:p>
          <w:p w:rsidR="00F45F69" w:rsidRPr="00512EC5" w:rsidRDefault="00F45F69" w:rsidP="00B7519B">
            <w:pPr>
              <w:spacing w:after="0" w:line="240" w:lineRule="auto"/>
              <w:ind w:left="145" w:right="142" w:hanging="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512E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Формирование и внедрение новых форм взаимоде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йствия с контролируемыми лицами.</w:t>
            </w:r>
          </w:p>
          <w:p w:rsidR="00F45F69" w:rsidRPr="00512EC5" w:rsidRDefault="00F45F69" w:rsidP="00B7519B">
            <w:pPr>
              <w:spacing w:after="0" w:line="240" w:lineRule="auto"/>
              <w:ind w:left="145" w:right="142" w:hanging="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512E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Осуществление планирования и проведение профилактических мероприятий на основе принципов их понятности, обязательности, актуальности, периодичности, информационной открытости.</w:t>
            </w:r>
          </w:p>
        </w:tc>
      </w:tr>
      <w:tr w:rsidR="00F45F69" w:rsidRPr="00512EC5" w:rsidTr="00F45F69">
        <w:trPr>
          <w:trHeight w:val="693"/>
        </w:trPr>
        <w:tc>
          <w:tcPr>
            <w:tcW w:w="2693" w:type="dxa"/>
            <w:shd w:val="clear" w:color="auto" w:fill="auto"/>
            <w:vAlign w:val="center"/>
          </w:tcPr>
          <w:p w:rsidR="00F45F69" w:rsidRPr="00512EC5" w:rsidRDefault="00F45F69" w:rsidP="00B7519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512EC5">
              <w:rPr>
                <w:color w:val="000000" w:themeColor="text1"/>
                <w:sz w:val="28"/>
                <w:szCs w:val="28"/>
              </w:rPr>
              <w:lastRenderedPageBreak/>
              <w:t xml:space="preserve">Сроки и этапы реализации </w:t>
            </w:r>
            <w:r>
              <w:rPr>
                <w:color w:val="000000" w:themeColor="text1"/>
                <w:sz w:val="28"/>
                <w:szCs w:val="28"/>
              </w:rPr>
              <w:t>П</w:t>
            </w:r>
            <w:r w:rsidRPr="00512EC5">
              <w:rPr>
                <w:color w:val="000000" w:themeColor="text1"/>
                <w:sz w:val="28"/>
                <w:szCs w:val="28"/>
              </w:rPr>
              <w:t>рограммы профилактики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F45F69" w:rsidRPr="00512EC5" w:rsidRDefault="00F45F69" w:rsidP="00B7519B">
            <w:pPr>
              <w:spacing w:after="0" w:line="240" w:lineRule="auto"/>
              <w:ind w:left="145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E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512E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  <w:p w:rsidR="00F45F69" w:rsidRPr="00512EC5" w:rsidRDefault="00F45F69" w:rsidP="00B7519B">
            <w:pPr>
              <w:spacing w:after="0" w:line="240" w:lineRule="auto"/>
              <w:ind w:left="145"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45F69" w:rsidRPr="00512EC5" w:rsidTr="00F45F69">
        <w:trPr>
          <w:trHeight w:val="418"/>
        </w:trPr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45F69" w:rsidRPr="00512EC5" w:rsidRDefault="00F45F69" w:rsidP="00B7519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512EC5">
              <w:rPr>
                <w:color w:val="000000" w:themeColor="text1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6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45F69" w:rsidRPr="00512EC5" w:rsidRDefault="00F45F69" w:rsidP="00B7519B">
            <w:pPr>
              <w:spacing w:after="0" w:line="240" w:lineRule="auto"/>
              <w:ind w:left="145" w:right="142" w:hanging="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 xml:space="preserve">Реализация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П</w:t>
            </w:r>
            <w:r w:rsidRPr="00512EC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рограммы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 xml:space="preserve"> профилактики</w:t>
            </w:r>
            <w:r w:rsidRPr="00512EC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 xml:space="preserve"> осуществляется Инспекцией за счет средств бюджета Камчатского края, выделяемых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 xml:space="preserve"> на обеспечение ее деятельности, п</w:t>
            </w:r>
            <w:r w:rsidRPr="00512EC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ривлечение иных кадровых, материальных и финансовых ресурсов не требуется.</w:t>
            </w:r>
          </w:p>
        </w:tc>
      </w:tr>
      <w:tr w:rsidR="00F45F69" w:rsidRPr="00512EC5" w:rsidTr="00F45F69">
        <w:trPr>
          <w:trHeight w:val="418"/>
        </w:trPr>
        <w:tc>
          <w:tcPr>
            <w:tcW w:w="2693" w:type="dxa"/>
            <w:shd w:val="clear" w:color="auto" w:fill="auto"/>
            <w:vAlign w:val="center"/>
          </w:tcPr>
          <w:p w:rsidR="00F45F69" w:rsidRPr="00512EC5" w:rsidRDefault="00F45F69" w:rsidP="00B7519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512EC5">
              <w:rPr>
                <w:color w:val="000000" w:themeColor="text1"/>
                <w:sz w:val="28"/>
                <w:szCs w:val="28"/>
              </w:rPr>
              <w:t xml:space="preserve">Ожидаемые конечные результаты реализации </w:t>
            </w:r>
            <w:r>
              <w:rPr>
                <w:color w:val="000000" w:themeColor="text1"/>
                <w:sz w:val="28"/>
                <w:szCs w:val="28"/>
              </w:rPr>
              <w:t>П</w:t>
            </w:r>
            <w:r w:rsidRPr="00512EC5">
              <w:rPr>
                <w:color w:val="000000" w:themeColor="text1"/>
                <w:sz w:val="28"/>
                <w:szCs w:val="28"/>
              </w:rPr>
              <w:t>рограммы профилактики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F45F69" w:rsidRPr="00512EC5" w:rsidRDefault="00F45F69" w:rsidP="00B7519B">
            <w:pPr>
              <w:spacing w:after="0" w:line="240" w:lineRule="auto"/>
              <w:ind w:left="145" w:right="142" w:hanging="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Снижение рисков причинения вреда охраняемым законом ценностям.</w:t>
            </w:r>
          </w:p>
          <w:p w:rsidR="00F45F69" w:rsidRPr="00512EC5" w:rsidRDefault="00F45F69" w:rsidP="00F45F69">
            <w:pPr>
              <w:tabs>
                <w:tab w:val="left" w:pos="568"/>
              </w:tabs>
              <w:spacing w:after="0" w:line="240" w:lineRule="auto"/>
              <w:ind w:left="145" w:right="142" w:hanging="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 Увеличение доли законопослушных контролируемых лиц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развитие системы профилактических мероприятий </w:t>
            </w:r>
            <w:r w:rsidRPr="00512E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Инспекции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F45F69" w:rsidRPr="00512EC5" w:rsidRDefault="00F45F69" w:rsidP="00B7519B">
            <w:pPr>
              <w:spacing w:after="0" w:line="240" w:lineRule="auto"/>
              <w:ind w:left="145" w:right="142" w:hanging="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Внедрение различных способов профилактики.</w:t>
            </w:r>
          </w:p>
          <w:p w:rsidR="00F45F69" w:rsidRPr="00512EC5" w:rsidRDefault="00F45F69" w:rsidP="00B7519B">
            <w:pPr>
              <w:spacing w:after="0" w:line="240" w:lineRule="auto"/>
              <w:ind w:left="145" w:right="142" w:hanging="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4. Повышение прозрачности деятельности </w:t>
            </w:r>
            <w:r w:rsidRPr="00512E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Инспекции</w:t>
            </w: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F45F69" w:rsidRPr="00512EC5" w:rsidRDefault="00F45F69" w:rsidP="00B7519B">
            <w:pPr>
              <w:tabs>
                <w:tab w:val="left" w:pos="145"/>
              </w:tabs>
              <w:spacing w:after="0" w:line="240" w:lineRule="auto"/>
              <w:ind w:left="145" w:right="142" w:hanging="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 Уменьшение административной нагрузки на контролируемых лиц.</w:t>
            </w:r>
          </w:p>
          <w:p w:rsidR="00F45F69" w:rsidRPr="00512EC5" w:rsidRDefault="00F45F69" w:rsidP="00B7519B">
            <w:pPr>
              <w:spacing w:after="0" w:line="240" w:lineRule="auto"/>
              <w:ind w:left="145" w:right="142" w:hanging="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 Повышение уровня правовой грамотности контролируемых лиц.</w:t>
            </w:r>
          </w:p>
          <w:p w:rsidR="00F45F69" w:rsidRPr="00512EC5" w:rsidRDefault="00F45F69" w:rsidP="00B7519B">
            <w:pPr>
              <w:spacing w:after="0" w:line="240" w:lineRule="auto"/>
              <w:ind w:left="145" w:right="142" w:hanging="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 Обеспечение единообразия понимания предмета контроля контролируемыми лицами.</w:t>
            </w:r>
          </w:p>
          <w:p w:rsidR="00F45F69" w:rsidRPr="00512EC5" w:rsidRDefault="00F45F69" w:rsidP="00B7519B">
            <w:pPr>
              <w:spacing w:after="0" w:line="240" w:lineRule="auto"/>
              <w:ind w:left="145" w:right="142" w:hanging="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 Мотивация контролируемых лиц к добросовестному поведению.</w:t>
            </w:r>
          </w:p>
        </w:tc>
      </w:tr>
      <w:tr w:rsidR="00F45F69" w:rsidRPr="00512EC5" w:rsidTr="00F45F69">
        <w:trPr>
          <w:trHeight w:val="418"/>
        </w:trPr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45F69" w:rsidRPr="00512EC5" w:rsidRDefault="00F45F69" w:rsidP="00B7519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512EC5">
              <w:rPr>
                <w:color w:val="000000" w:themeColor="text1"/>
                <w:sz w:val="28"/>
                <w:szCs w:val="28"/>
              </w:rPr>
              <w:lastRenderedPageBreak/>
              <w:t>Структура</w:t>
            </w:r>
          </w:p>
          <w:p w:rsidR="00F45F69" w:rsidRPr="00512EC5" w:rsidRDefault="00F45F69" w:rsidP="00B7519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Pr="00512EC5">
              <w:rPr>
                <w:color w:val="000000" w:themeColor="text1"/>
                <w:sz w:val="28"/>
                <w:szCs w:val="28"/>
              </w:rPr>
              <w:t>рограммы</w:t>
            </w:r>
          </w:p>
          <w:p w:rsidR="00F45F69" w:rsidRPr="00512EC5" w:rsidRDefault="00F45F69" w:rsidP="00B7519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512EC5">
              <w:rPr>
                <w:color w:val="000000" w:themeColor="text1"/>
                <w:sz w:val="28"/>
                <w:szCs w:val="28"/>
              </w:rPr>
              <w:t>профилактики</w:t>
            </w:r>
          </w:p>
        </w:tc>
        <w:tc>
          <w:tcPr>
            <w:tcW w:w="66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45F69" w:rsidRPr="00512EC5" w:rsidRDefault="00F45F69" w:rsidP="00B7519B">
            <w:pPr>
              <w:pStyle w:val="3"/>
              <w:spacing w:before="0"/>
              <w:ind w:left="145" w:right="142" w:hanging="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E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Раздел 1. </w:t>
            </w:r>
            <w:r w:rsidRPr="00512E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Анализ текущего состояния осуществления регионального государственного лицензионного контроля, описание текущего развития профилактической деятельности Инспекции, характеристика проблем, на решение которых направлена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512E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рограмма профилактики.</w:t>
            </w:r>
          </w:p>
          <w:p w:rsidR="00F45F69" w:rsidRPr="00512EC5" w:rsidRDefault="00F45F69" w:rsidP="00B7519B">
            <w:pPr>
              <w:spacing w:after="0" w:line="240" w:lineRule="auto"/>
              <w:ind w:left="145" w:right="142" w:hanging="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Раздел 2. Цели и задачи реализации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рограммы профилактики.</w:t>
            </w:r>
          </w:p>
          <w:p w:rsidR="00F45F69" w:rsidRPr="00512EC5" w:rsidRDefault="00F45F69" w:rsidP="00B7519B">
            <w:pPr>
              <w:spacing w:after="0" w:line="240" w:lineRule="auto"/>
              <w:ind w:left="145" w:right="142" w:hanging="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Раздел 3. Перечень профилактических мероприятий, сроки (периодичность) их проведения.</w:t>
            </w:r>
          </w:p>
          <w:p w:rsidR="00F45F69" w:rsidRPr="00512EC5" w:rsidRDefault="00F45F69" w:rsidP="00B7519B">
            <w:pPr>
              <w:spacing w:after="0" w:line="240" w:lineRule="auto"/>
              <w:ind w:left="145" w:right="142" w:hanging="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Раздел 4. Показатели результативности и эффективности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рограммы профилактики.</w:t>
            </w:r>
          </w:p>
        </w:tc>
      </w:tr>
    </w:tbl>
    <w:p w:rsidR="00F45F69" w:rsidRDefault="00F45F69"/>
    <w:p w:rsidR="00F45F69" w:rsidRPr="00F45F69" w:rsidRDefault="00F45F69" w:rsidP="00F45F6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45" w:right="142" w:hanging="3"/>
        <w:jc w:val="center"/>
        <w:outlineLvl w:val="2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</w:pPr>
      <w:r w:rsidRPr="00F45F69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ja-JP"/>
        </w:rPr>
        <w:t>Раздел 1. Анализ текущего состояния осуществления регионального государственного лицензионного контроля, описание текущего развития профилактической деятельности Инспекции, характеристика проблем, на решение которых направлена Программа профилактики.</w:t>
      </w:r>
    </w:p>
    <w:p w:rsidR="00F45F69" w:rsidRPr="00F45F69" w:rsidRDefault="00F45F69" w:rsidP="00F45F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5F69" w:rsidRPr="00F45F69" w:rsidRDefault="00F45F69" w:rsidP="00F45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 w:rsidRPr="00F45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Государственная жилищная инспекция Камчатского края является исполнительным органом Камчатского края, осуществляющим </w:t>
      </w:r>
      <w:r w:rsidRPr="00F45F69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региональный государственный лицензионный контроль за осуществлением предпринимательской деятельности по управлению многоквартирными домами на территории Камчатского края (далее – лицензионный контроль)</w:t>
      </w:r>
      <w:r w:rsidRPr="00F45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p w:rsidR="00F45F69" w:rsidRPr="00F45F69" w:rsidRDefault="00F45F69" w:rsidP="00F45F69">
      <w:pPr>
        <w:spacing w:after="0" w:line="240" w:lineRule="auto"/>
        <w:ind w:firstLine="708"/>
        <w:contextualSpacing/>
        <w:jc w:val="both"/>
        <w:textAlignment w:val="baseline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Контролируемыми лицами </w:t>
      </w:r>
      <w:r w:rsidRPr="00F45F69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Программы профилактики являются</w:t>
      </w:r>
      <w:r w:rsidRPr="00F45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F45F69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юридические лица, индивидуальные предприниматели, осуществляющие предпринимательскую деятельность на основании лицензии, на которых возложена обязанность по исполнению обязательных требований, установленных жилищным законодательством и законодательском об энергосбережении и о повышении энергетической эффективности.</w:t>
      </w:r>
    </w:p>
    <w:p w:rsidR="00F45F69" w:rsidRPr="00F45F69" w:rsidRDefault="00F45F69" w:rsidP="00F45F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F69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в отношении подконтрольных субъектов проведено 217 проверок, в первом полугодии 2023 года – 93 проверки.</w:t>
      </w:r>
    </w:p>
    <w:p w:rsidR="00F45F69" w:rsidRPr="00F45F69" w:rsidRDefault="00F45F69" w:rsidP="00F45F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F69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проведенных проверок по лицензионному контролю выявлено нарушений обязательных требований в 2022 году – 213, в первом полугодии 2023 года – 205, из которых наиболее часто имеют место нарушения порядка расчета платы за жилищно-коммунальные услуги, раскрытия информации в государственной информационной системе жилищно-коммунального хозяйства (далее – ГИС ЖКХ), качества предоставляемых коммунальных услуг, правил и норм технической эксплуатации жилищного фонда.</w:t>
      </w:r>
    </w:p>
    <w:p w:rsidR="00F45F69" w:rsidRPr="00F45F69" w:rsidRDefault="00F45F69" w:rsidP="00F45F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5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профилактики нарушений обязательных требований на странице Инспекции на официальном сайте исполнительных органов Камчатского края в информационно-телекоммуникационной сети «Интернет» (далее – официальный сайт Инспекции) регулярно публикуется в разделах «Новости», </w:t>
      </w:r>
      <w:r w:rsidRPr="00F45F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«Результаты работы» информация о проведенных контрольных мероприятиях, о выявляемых нарушениях, о мерах, предпринимаемых для их устранения, и о результатах контрольной деятельности, нормативные правовые акты, </w:t>
      </w:r>
      <w:r w:rsidRPr="00F45F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содержащие обязательные требования, соблюдение которых оценивается при проведении мероприятий по контролю.</w:t>
      </w:r>
    </w:p>
    <w:p w:rsidR="00F45F69" w:rsidRPr="00F45F69" w:rsidRDefault="00F45F69" w:rsidP="00F45F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F69">
        <w:rPr>
          <w:rFonts w:ascii="Times New Roman" w:hAnsi="Times New Roman" w:cs="Times New Roman"/>
          <w:color w:val="000000" w:themeColor="text1"/>
          <w:sz w:val="28"/>
          <w:szCs w:val="28"/>
        </w:rPr>
        <w:t>Всего в 2022 году Инспекцией подготовлено 28 публикаций и 40 пресс-релизов, в первом полугодии 2023 года – 56 публикаций и 16</w:t>
      </w:r>
      <w:r w:rsidRPr="00F45F69">
        <w:t xml:space="preserve"> </w:t>
      </w:r>
      <w:r w:rsidRPr="00F45F69">
        <w:rPr>
          <w:rFonts w:ascii="Times New Roman" w:hAnsi="Times New Roman" w:cs="Times New Roman"/>
          <w:color w:val="000000" w:themeColor="text1"/>
          <w:sz w:val="28"/>
          <w:szCs w:val="28"/>
        </w:rPr>
        <w:t>пресс-релизов.</w:t>
      </w:r>
    </w:p>
    <w:p w:rsidR="00F45F69" w:rsidRPr="00F45F69" w:rsidRDefault="00F45F69" w:rsidP="00F45F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F69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Руководством Инспекции в течение 2022 года проведено 28 публичных мероприятий, в первом полугодии 2023 года – 15.</w:t>
      </w:r>
    </w:p>
    <w:p w:rsidR="00F45F69" w:rsidRPr="00F45F69" w:rsidRDefault="00F45F69" w:rsidP="00F45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</w:pPr>
      <w:r w:rsidRPr="00F45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Программа профилактики направлена на</w:t>
      </w:r>
      <w:r w:rsidRPr="00F45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повышение эффективности</w:t>
      </w:r>
      <w:r w:rsidRPr="00F45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предупреждения нарушений обязательных требований и повышение правовой грамотности </w:t>
      </w:r>
      <w:r w:rsidRPr="00F45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контролируемых лиц</w:t>
      </w:r>
      <w:r w:rsidRPr="00F45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</w:p>
    <w:p w:rsidR="00F45F69" w:rsidRPr="00F45F69" w:rsidRDefault="00F45F69" w:rsidP="00F45F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F69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предотвращения нарушений обязательных требований должностными лицами Инспекции применяется объявление предостережений контролируемым лицам о недопустимости нарушения обязательных требований (в 2022 году объявлено 65, в 2022 году – 213 предостережений).</w:t>
      </w:r>
    </w:p>
    <w:p w:rsidR="00F45F69" w:rsidRPr="00F45F69" w:rsidRDefault="00F45F69" w:rsidP="00F45F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F69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профилактических мероприятий является приоритетным по отношению к проведению контрольных мероприятий.</w:t>
      </w:r>
    </w:p>
    <w:p w:rsidR="00F45F69" w:rsidRPr="00F45F69" w:rsidRDefault="00F45F69" w:rsidP="00F45F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5F69" w:rsidRPr="00F45F69" w:rsidRDefault="00F45F69" w:rsidP="00F45F6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ja-JP"/>
        </w:rPr>
      </w:pPr>
      <w:r w:rsidRPr="00F45F69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ja-JP"/>
        </w:rPr>
        <w:t>Раздел 2. Цели и задачи реализации Программы профилактики</w:t>
      </w:r>
    </w:p>
    <w:p w:rsidR="00F45F69" w:rsidRPr="00F45F69" w:rsidRDefault="00F45F69" w:rsidP="00F45F6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ja-JP"/>
        </w:rPr>
      </w:pPr>
    </w:p>
    <w:p w:rsidR="00F45F69" w:rsidRPr="00F45F69" w:rsidRDefault="00F45F69" w:rsidP="00F45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Целями проведения профилактических мероприятий являются:</w:t>
      </w:r>
    </w:p>
    <w:p w:rsidR="00F45F69" w:rsidRPr="00F45F69" w:rsidRDefault="00F45F69" w:rsidP="00F45F69">
      <w:pPr>
        <w:widowControl w:val="0"/>
        <w:tabs>
          <w:tab w:val="left" w:pos="14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45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1) предупреждение и предотвращение возникновения рисков причинения вреда (ущерба) охраняемым законом ценностям вследствие нарушения лицензионных требований законодательства при осуществлении предпринимательской деятельности по управлению многоквартирными домами;</w:t>
      </w:r>
    </w:p>
    <w:p w:rsidR="00F45F69" w:rsidRPr="00F45F69" w:rsidRDefault="00F45F69" w:rsidP="00F45F69">
      <w:pPr>
        <w:widowControl w:val="0"/>
        <w:tabs>
          <w:tab w:val="left" w:pos="39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45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2) с</w:t>
      </w:r>
      <w:r w:rsidRPr="00F45F69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тимулирование добросовестного соблюдения обязательных требований контролируемыми лицами;</w:t>
      </w:r>
    </w:p>
    <w:p w:rsidR="00F45F69" w:rsidRPr="00F45F69" w:rsidRDefault="00F45F69" w:rsidP="00F45F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F69">
        <w:rPr>
          <w:rFonts w:ascii="Times New Roman" w:hAnsi="Times New Roman" w:cs="Times New Roman"/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45F69" w:rsidRPr="00F45F69" w:rsidRDefault="00F45F69" w:rsidP="00F45F69">
      <w:pPr>
        <w:widowControl w:val="0"/>
        <w:tabs>
          <w:tab w:val="left" w:pos="39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45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4) повышение прозрачности деятельности Инспекции при осуществлении лицензионного контроля за деятельностью контролируемых лиц;</w:t>
      </w:r>
    </w:p>
    <w:p w:rsidR="00F45F69" w:rsidRPr="00F45F69" w:rsidRDefault="00F45F69" w:rsidP="00F45F69">
      <w:pPr>
        <w:widowControl w:val="0"/>
        <w:tabs>
          <w:tab w:val="left" w:pos="50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45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5) снижение административной нагрузки на контролируемых лиц;</w:t>
      </w:r>
    </w:p>
    <w:p w:rsidR="00F45F69" w:rsidRPr="00F45F69" w:rsidRDefault="00F45F69" w:rsidP="00F45F69">
      <w:pPr>
        <w:widowControl w:val="0"/>
        <w:tabs>
          <w:tab w:val="left" w:pos="50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45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6)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45F69" w:rsidRPr="00F45F69" w:rsidRDefault="00F45F69" w:rsidP="00F45F69">
      <w:pPr>
        <w:widowControl w:val="0"/>
        <w:tabs>
          <w:tab w:val="left" w:pos="50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45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7) устранение существующих и потенциальных причин и условий, способствующих нарушению лицензионных требований и возникновению рисков причинения вреда (ущерба) охраняемым законом ценностям в сфере осуществления предпринимательской деятельности по управлению многоквартирными домами;</w:t>
      </w:r>
    </w:p>
    <w:p w:rsidR="00F45F69" w:rsidRPr="00F45F69" w:rsidRDefault="00F45F69" w:rsidP="00F45F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F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8) повышение эффективности и результативности осуществления лицензионного контроля.</w:t>
      </w:r>
    </w:p>
    <w:p w:rsidR="00F45F69" w:rsidRPr="00F45F69" w:rsidRDefault="00F45F69" w:rsidP="00F45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Инспекцией профилактических мероприятий направлено на решение следующих задач:</w:t>
      </w:r>
    </w:p>
    <w:p w:rsidR="00F45F69" w:rsidRPr="00F45F69" w:rsidRDefault="00F45F69" w:rsidP="00F45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выявление причин, факторов и условий, способствующих нарушению обязательных требований в сфере осуществления лицензионного контроля;</w:t>
      </w:r>
    </w:p>
    <w:p w:rsidR="00F45F69" w:rsidRPr="00F45F69" w:rsidRDefault="00F45F69" w:rsidP="00F45F69">
      <w:pPr>
        <w:widowControl w:val="0"/>
        <w:tabs>
          <w:tab w:val="left" w:pos="38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F45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2)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F45F69" w:rsidRPr="00F45F69" w:rsidRDefault="00F45F69" w:rsidP="00F45F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F69">
        <w:rPr>
          <w:rFonts w:ascii="Times New Roman" w:hAnsi="Times New Roman" w:cs="Times New Roman"/>
          <w:color w:val="000000" w:themeColor="text1"/>
          <w:sz w:val="28"/>
          <w:szCs w:val="28"/>
        </w:rPr>
        <w:t>3) 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F45F69" w:rsidRPr="00F45F69" w:rsidRDefault="00F45F69" w:rsidP="00F45F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4) выявление причин, факторов и условий, способствующих возникновению рисков причинения вреда (ущерба) охраняемым законом ценностям в результате нарушения лицензионных требований, установленных жилищным законодательством, законодательством об энергосбережении и о повышении энергетической эффективности;</w:t>
      </w:r>
    </w:p>
    <w:p w:rsidR="00F45F69" w:rsidRPr="00F45F69" w:rsidRDefault="00F45F69" w:rsidP="00F45F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F69">
        <w:rPr>
          <w:rFonts w:ascii="Times New Roman" w:hAnsi="Times New Roman" w:cs="Times New Roman"/>
          <w:color w:val="000000" w:themeColor="text1"/>
          <w:sz w:val="28"/>
          <w:szCs w:val="28"/>
        </w:rPr>
        <w:t>5) формирование у контролируемых лиц единого понимания лицензионных требований, нарушение которых влечет возникновение рисков причинения вреда (ущерба) охраняемым законом ценностям, повышение их информированности о способах соблюдения лицензионных требований и устранения рисков причинения вреда (ущерба) охраняемым законом ценностям;</w:t>
      </w:r>
    </w:p>
    <w:p w:rsidR="00F45F69" w:rsidRPr="00F45F69" w:rsidRDefault="00F45F69" w:rsidP="00F45F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F69">
        <w:rPr>
          <w:rFonts w:ascii="Times New Roman" w:hAnsi="Times New Roman" w:cs="Times New Roman"/>
          <w:color w:val="000000" w:themeColor="text1"/>
          <w:sz w:val="28"/>
          <w:szCs w:val="28"/>
        </w:rPr>
        <w:t>6) формирование и внедрение новых форм взаимодействия с контролируемыми лицами;</w:t>
      </w:r>
    </w:p>
    <w:p w:rsidR="00F45F69" w:rsidRPr="00F45F69" w:rsidRDefault="00F45F69" w:rsidP="00F45F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F69">
        <w:rPr>
          <w:rFonts w:ascii="Times New Roman" w:hAnsi="Times New Roman" w:cs="Times New Roman"/>
          <w:color w:val="000000" w:themeColor="text1"/>
          <w:sz w:val="28"/>
          <w:szCs w:val="28"/>
        </w:rPr>
        <w:t>7) осуществление планирования и проведение профилактических мероприятий на основе принципов их понятности, обязательности, актуальности, периодичности, информационной открытости.</w:t>
      </w:r>
    </w:p>
    <w:p w:rsidR="00F45F69" w:rsidRPr="00F45F69" w:rsidRDefault="00F45F69" w:rsidP="00F45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5F69" w:rsidRPr="00F45F69" w:rsidRDefault="00F45F69" w:rsidP="00F45F69">
      <w:pPr>
        <w:keepNext/>
        <w:keepLines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ja-JP"/>
        </w:rPr>
      </w:pPr>
      <w:r w:rsidRPr="00F45F69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ja-JP"/>
        </w:rPr>
        <w:t>Раздел 3. Перечень профилактических мероприятий, сроки (периодичность) их проведения</w:t>
      </w:r>
    </w:p>
    <w:p w:rsidR="00F45F69" w:rsidRPr="00F45F69" w:rsidRDefault="00F45F69" w:rsidP="00F45F6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45F69" w:rsidRPr="00F45F69" w:rsidRDefault="00F45F69" w:rsidP="00F45F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F69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профилактических мероприятий определяется в соответствии с главой 10 Федерального закона № 248-ФЗ и включает в себя:</w:t>
      </w:r>
    </w:p>
    <w:p w:rsidR="00F45F69" w:rsidRPr="00F45F69" w:rsidRDefault="00F45F69" w:rsidP="00F45F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информирование;</w:t>
      </w:r>
    </w:p>
    <w:p w:rsidR="00F45F69" w:rsidRPr="00F45F69" w:rsidRDefault="00F45F69" w:rsidP="00F45F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обобщение правоприменительной практики;</w:t>
      </w:r>
    </w:p>
    <w:p w:rsidR="00F45F69" w:rsidRPr="00F45F69" w:rsidRDefault="00F45F69" w:rsidP="00F45F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объявление предостережения;</w:t>
      </w:r>
    </w:p>
    <w:p w:rsidR="00F45F69" w:rsidRPr="00F45F69" w:rsidRDefault="00F45F69" w:rsidP="00F45F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консультирование;</w:t>
      </w:r>
    </w:p>
    <w:p w:rsidR="00F45F69" w:rsidRPr="00F45F69" w:rsidRDefault="00F45F69" w:rsidP="00F45F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профилактический визит.</w:t>
      </w:r>
    </w:p>
    <w:p w:rsidR="00F45F69" w:rsidRPr="00F45F69" w:rsidRDefault="00F45F69" w:rsidP="00F45F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профилактики реализуется посредством выполнения профилактических мероприятий в соответствии с планом-графиком проведения мероприятий, приведенным в приложении к настоящей Программе профилактики.</w:t>
      </w:r>
    </w:p>
    <w:p w:rsidR="00F45F69" w:rsidRPr="00F45F69" w:rsidRDefault="00F45F69" w:rsidP="00F45F69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3.1. Информирование</w:t>
      </w:r>
    </w:p>
    <w:p w:rsidR="00F45F69" w:rsidRPr="00F45F69" w:rsidRDefault="00F45F69" w:rsidP="00F45F69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5F69" w:rsidRPr="00F45F69" w:rsidRDefault="00F45F69" w:rsidP="00F45F6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Информирование контролируемых и иных заинтересованных лиц по вопросам соблюдения обязательных требований проводится в соответствии со статьей 46 Федерального закона № 248-ФЗ.</w:t>
      </w:r>
    </w:p>
    <w:p w:rsidR="00F45F69" w:rsidRPr="00F45F69" w:rsidRDefault="00F45F69" w:rsidP="00F45F6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Информирование осуществляется посредством размещения соответствующих сведений на официальном сайте Инспекции,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F45F69" w:rsidRPr="00F45F69" w:rsidRDefault="00F45F69" w:rsidP="00F45F6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</w:pPr>
      <w:r w:rsidRPr="00F45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официальном сайте Инспекции размещается и поддерживается в актуальном состоянии следующая информация:</w:t>
      </w:r>
      <w:r w:rsidRPr="00F45F69">
        <w:rPr>
          <w:rFonts w:ascii="Times New Roman" w:eastAsia="Calibri" w:hAnsi="Times New Roman" w:cs="Times New Roman"/>
          <w:color w:val="000000" w:themeColor="text1"/>
          <w:spacing w:val="2"/>
          <w:sz w:val="28"/>
          <w:szCs w:val="28"/>
        </w:rPr>
        <w:t xml:space="preserve">  </w:t>
      </w:r>
    </w:p>
    <w:p w:rsidR="00F45F69" w:rsidRPr="00F45F69" w:rsidRDefault="00F45F69" w:rsidP="00F45F69">
      <w:pPr>
        <w:tabs>
          <w:tab w:val="left" w:pos="426"/>
          <w:tab w:val="left" w:pos="709"/>
        </w:tabs>
        <w:spacing w:after="0" w:line="240" w:lineRule="auto"/>
        <w:contextualSpacing/>
        <w:jc w:val="both"/>
        <w:textAlignment w:val="baseline"/>
        <w:outlineLvl w:val="2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F45F69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      тексты нормативных правовых актов, регулирующих осуществление лицензионного контроля;</w:t>
      </w:r>
    </w:p>
    <w:p w:rsidR="00F45F69" w:rsidRPr="00F45F69" w:rsidRDefault="00F45F69" w:rsidP="00F45F69">
      <w:pPr>
        <w:spacing w:after="0" w:line="240" w:lineRule="auto"/>
        <w:contextualSpacing/>
        <w:jc w:val="both"/>
        <w:textAlignment w:val="baseline"/>
        <w:outlineLvl w:val="2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F45F69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      сведения об изменениях, внесенных в нормативные правовые акты, регулирующие осуществление лицензионного контроля о сроках их вступления в силу;  </w:t>
      </w:r>
      <w:r w:rsidRPr="00F45F69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ab/>
      </w:r>
      <w:r w:rsidRPr="00F45F69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ab/>
        <w:t xml:space="preserve"> </w:t>
      </w:r>
    </w:p>
    <w:p w:rsidR="00F45F69" w:rsidRPr="00F45F69" w:rsidRDefault="00F45F69" w:rsidP="00F45F69">
      <w:pPr>
        <w:spacing w:after="0" w:line="240" w:lineRule="auto"/>
        <w:contextualSpacing/>
        <w:jc w:val="both"/>
        <w:textAlignment w:val="baseline"/>
        <w:outlineLvl w:val="2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F45F69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     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лицензионного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F45F69" w:rsidRPr="00F45F69" w:rsidRDefault="00F45F69" w:rsidP="00F45F69">
      <w:pPr>
        <w:spacing w:after="0" w:line="240" w:lineRule="auto"/>
        <w:ind w:firstLine="540"/>
        <w:contextualSpacing/>
        <w:jc w:val="both"/>
        <w:textAlignment w:val="baseline"/>
        <w:outlineLvl w:val="2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F45F69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руководства по соблюдению обязательных требований, разработанные и утвержденные в соответствии с Федеральным законом от 31.07.2020 № 247-ФЗ «Об обязательных требованиях в Российской Федерации»;</w:t>
      </w:r>
    </w:p>
    <w:p w:rsidR="00F45F69" w:rsidRPr="00F45F69" w:rsidRDefault="00F45F69" w:rsidP="00F45F69">
      <w:pPr>
        <w:spacing w:after="0" w:line="240" w:lineRule="auto"/>
        <w:ind w:firstLine="540"/>
        <w:contextualSpacing/>
        <w:jc w:val="both"/>
        <w:textAlignment w:val="baseline"/>
        <w:outlineLvl w:val="2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F45F69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перечень индикаторов риска нарушения обязательных требований, порядок отнесения объектов контроля к категориям риска;</w:t>
      </w:r>
    </w:p>
    <w:p w:rsidR="00F45F69" w:rsidRPr="00F45F69" w:rsidRDefault="00F45F69" w:rsidP="00F45F69">
      <w:pPr>
        <w:spacing w:after="0" w:line="240" w:lineRule="auto"/>
        <w:ind w:firstLine="540"/>
        <w:contextualSpacing/>
        <w:jc w:val="both"/>
        <w:textAlignment w:val="baseline"/>
        <w:outlineLvl w:val="2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F45F69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перечень объектов контроля, учитываемых в рамках формирования ежегодного плана контрольных мероприятий, с указанием категории риска;</w:t>
      </w:r>
    </w:p>
    <w:p w:rsidR="00F45F69" w:rsidRPr="00F45F69" w:rsidRDefault="00F45F69" w:rsidP="00F45F69">
      <w:pPr>
        <w:tabs>
          <w:tab w:val="left" w:pos="567"/>
        </w:tabs>
        <w:spacing w:after="0" w:line="240" w:lineRule="auto"/>
        <w:contextualSpacing/>
        <w:jc w:val="both"/>
        <w:textAlignment w:val="baseline"/>
        <w:outlineLvl w:val="2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F45F69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      Программу профилактики и план проведения плановых контрольных мероприятий;</w:t>
      </w:r>
    </w:p>
    <w:p w:rsidR="00F45F69" w:rsidRPr="00F45F69" w:rsidRDefault="00F45F69" w:rsidP="00F45F69">
      <w:pPr>
        <w:tabs>
          <w:tab w:val="left" w:pos="567"/>
        </w:tabs>
        <w:spacing w:after="0" w:line="240" w:lineRule="auto"/>
        <w:contextualSpacing/>
        <w:jc w:val="both"/>
        <w:textAlignment w:val="baseline"/>
        <w:outlineLvl w:val="2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F45F69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ab/>
        <w:t>исчерпывающий перечень сведений, которые могут запрашиваться у контролируемого лица;</w:t>
      </w:r>
    </w:p>
    <w:p w:rsidR="00F45F69" w:rsidRPr="00F45F69" w:rsidRDefault="00F45F69" w:rsidP="00F45F69">
      <w:pPr>
        <w:tabs>
          <w:tab w:val="left" w:pos="567"/>
        </w:tabs>
        <w:spacing w:after="0" w:line="240" w:lineRule="auto"/>
        <w:contextualSpacing/>
        <w:jc w:val="both"/>
        <w:textAlignment w:val="baseline"/>
        <w:outlineLvl w:val="2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F45F69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ab/>
        <w:t>сведения о способах получения консультаций по вопросам соблюдения обязательных требований;</w:t>
      </w:r>
    </w:p>
    <w:p w:rsidR="00F45F69" w:rsidRPr="00F45F69" w:rsidRDefault="00F45F69" w:rsidP="00F45F69">
      <w:pPr>
        <w:tabs>
          <w:tab w:val="left" w:pos="567"/>
        </w:tabs>
        <w:spacing w:after="0" w:line="240" w:lineRule="auto"/>
        <w:contextualSpacing/>
        <w:jc w:val="both"/>
        <w:textAlignment w:val="baseline"/>
        <w:outlineLvl w:val="2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F45F69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ab/>
        <w:t xml:space="preserve">сведения о применении мер стимулирования добросовестности контролируемых лиц;  </w:t>
      </w:r>
    </w:p>
    <w:p w:rsidR="00F45F69" w:rsidRPr="00F45F69" w:rsidRDefault="00F45F69" w:rsidP="00F45F69">
      <w:pPr>
        <w:spacing w:after="0" w:line="240" w:lineRule="auto"/>
        <w:ind w:firstLine="540"/>
        <w:contextualSpacing/>
        <w:jc w:val="both"/>
        <w:textAlignment w:val="baseline"/>
        <w:outlineLvl w:val="2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F45F69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сведения о порядке досудебного обжалования решений Инспекции, действий (бездействия) ее должностных лиц;</w:t>
      </w:r>
    </w:p>
    <w:p w:rsidR="00F45F69" w:rsidRPr="00F45F69" w:rsidRDefault="00F45F69" w:rsidP="00F45F69">
      <w:pPr>
        <w:spacing w:after="0" w:line="240" w:lineRule="auto"/>
        <w:ind w:firstLine="540"/>
        <w:contextualSpacing/>
        <w:jc w:val="both"/>
        <w:textAlignment w:val="baseline"/>
        <w:outlineLvl w:val="2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F45F69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доклады, содержащие результаты обобщения правоприменительной практики;</w:t>
      </w:r>
    </w:p>
    <w:p w:rsidR="00F45F69" w:rsidRPr="00F45F69" w:rsidRDefault="00F45F69" w:rsidP="00F45F69">
      <w:pPr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F69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доклады о </w:t>
      </w:r>
      <w:r w:rsidRPr="00F45F69">
        <w:rPr>
          <w:rFonts w:ascii="Times New Roman" w:hAnsi="Times New Roman" w:cs="Times New Roman"/>
          <w:color w:val="000000" w:themeColor="text1"/>
          <w:sz w:val="28"/>
          <w:szCs w:val="28"/>
        </w:rPr>
        <w:t>лицензионном контроле;</w:t>
      </w:r>
    </w:p>
    <w:p w:rsidR="00F45F69" w:rsidRPr="00F45F69" w:rsidRDefault="00F45F69" w:rsidP="00F45F6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сведения, предусмотренные нормативными правовыми актами Российской Федерации, нормативными правовыми актами Камчатского края, </w:t>
      </w:r>
      <w:r w:rsidRPr="00F45F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муниципальными правовыми актами и (или) программами профилактики рисков причинения вреда.</w:t>
      </w:r>
    </w:p>
    <w:p w:rsidR="00F45F69" w:rsidRPr="00F45F69" w:rsidRDefault="00F45F69" w:rsidP="00F45F69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5F69" w:rsidRPr="00F45F69" w:rsidRDefault="00F45F69" w:rsidP="00F45F69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 Обобщение правоприменительной практики</w:t>
      </w:r>
    </w:p>
    <w:p w:rsidR="00F45F69" w:rsidRPr="00F45F69" w:rsidRDefault="00F45F69" w:rsidP="00F45F69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5F69" w:rsidRPr="00F45F69" w:rsidRDefault="00F45F69" w:rsidP="00F45F6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Обобщение правоприменительной практики проводится в соответствии со статьей 47 Федерального закона № 248-ФЗ.</w:t>
      </w:r>
    </w:p>
    <w:p w:rsidR="00F45F69" w:rsidRPr="00F45F69" w:rsidRDefault="00F45F69" w:rsidP="00F45F69">
      <w:pPr>
        <w:spacing w:after="0" w:line="240" w:lineRule="auto"/>
        <w:ind w:firstLine="540"/>
        <w:contextualSpacing/>
        <w:jc w:val="both"/>
        <w:textAlignment w:val="baseline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F69">
        <w:rPr>
          <w:rFonts w:ascii="Times New Roman" w:hAnsi="Times New Roman" w:cs="Times New Roman"/>
          <w:color w:val="000000" w:themeColor="text1"/>
          <w:sz w:val="28"/>
          <w:szCs w:val="28"/>
        </w:rPr>
        <w:t>Обобщение правоприменительной практики осуществляется для решения следующих задач:</w:t>
      </w:r>
    </w:p>
    <w:p w:rsidR="00F45F69" w:rsidRPr="00F45F69" w:rsidRDefault="00F45F69" w:rsidP="00F45F69">
      <w:pPr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F69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единообразных подходов к применению должностными лицами Инспекции обязательных требований, законодательства Российской Федерации о лицензионном контроле;</w:t>
      </w:r>
    </w:p>
    <w:p w:rsidR="00F45F69" w:rsidRPr="00F45F69" w:rsidRDefault="00F45F69" w:rsidP="00F45F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F69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F45F69" w:rsidRPr="00F45F69" w:rsidRDefault="00F45F69" w:rsidP="00F45F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F69">
        <w:rPr>
          <w:rFonts w:ascii="Times New Roman" w:hAnsi="Times New Roman" w:cs="Times New Roman"/>
          <w:color w:val="000000" w:themeColor="text1"/>
          <w:sz w:val="28"/>
          <w:szCs w:val="28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 охраняемым законом ценностям;</w:t>
      </w:r>
    </w:p>
    <w:p w:rsidR="00F45F69" w:rsidRPr="00F45F69" w:rsidRDefault="00F45F69" w:rsidP="00F45F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F69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предложений об актуализации обязательных требований;</w:t>
      </w:r>
    </w:p>
    <w:p w:rsidR="00F45F69" w:rsidRPr="00F45F69" w:rsidRDefault="00F45F69" w:rsidP="00F45F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F69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предложений о внесении изменений в законодательство Российской Федерации о государственном контроле (надзоре).</w:t>
      </w:r>
    </w:p>
    <w:p w:rsidR="00F45F69" w:rsidRPr="00F45F69" w:rsidRDefault="00F45F69" w:rsidP="00F45F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обобщения правоприменительной практики Инспекция осуществляет подготовку доклада, </w:t>
      </w:r>
      <w:r w:rsidRPr="00F45F69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содержащего результаты обобщения правоприменительной практики </w:t>
      </w:r>
      <w:r w:rsidRPr="00F45F69">
        <w:rPr>
          <w:rFonts w:ascii="Times New Roman" w:hAnsi="Times New Roman" w:cs="Times New Roman"/>
          <w:color w:val="000000" w:themeColor="text1"/>
          <w:sz w:val="28"/>
          <w:szCs w:val="28"/>
        </w:rPr>
        <w:t>по осуществлению лицензионного контроля и размещает его на официальном сайте Инспекции до 15 марта.</w:t>
      </w:r>
    </w:p>
    <w:p w:rsidR="00F45F69" w:rsidRPr="00F45F69" w:rsidRDefault="00F45F69" w:rsidP="00F45F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Инспекция обеспечивает публичное обсуждение проекта доклада о правоприменительной практике. Результаты обобщения правоприменительной практики включаются в ежегодный доклад Инспекции о состоянии лицензионного контроля.  </w:t>
      </w:r>
    </w:p>
    <w:p w:rsidR="00F45F69" w:rsidRPr="00F45F69" w:rsidRDefault="00F45F69" w:rsidP="00F45F6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5F69" w:rsidRPr="00F45F69" w:rsidRDefault="00F45F69" w:rsidP="00F45F6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 Объявление предостережения</w:t>
      </w:r>
    </w:p>
    <w:p w:rsidR="00F45F69" w:rsidRPr="00F45F69" w:rsidRDefault="00F45F69" w:rsidP="00F45F6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5F69" w:rsidRPr="00F45F69" w:rsidRDefault="00F45F69" w:rsidP="00F45F6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Объявление предостережения проводится в соответствии со статьей 49 Федерального закона № 248-ФЗ.</w:t>
      </w:r>
    </w:p>
    <w:p w:rsidR="00F45F69" w:rsidRPr="00F45F69" w:rsidRDefault="00F45F69" w:rsidP="00F45F6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Инспекция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и контрольных мероприятий.</w:t>
      </w:r>
    </w:p>
    <w:p w:rsidR="00F45F69" w:rsidRPr="00F45F69" w:rsidRDefault="00F45F69" w:rsidP="00F45F6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(периодичность) проведения данного мероприятия: постоянно.</w:t>
      </w:r>
    </w:p>
    <w:p w:rsidR="00F45F69" w:rsidRPr="00F45F69" w:rsidRDefault="00F45F69" w:rsidP="00F45F6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5F69" w:rsidRPr="00F45F69" w:rsidRDefault="00F45F69" w:rsidP="00F45F69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3.4. Консультирование</w:t>
      </w:r>
    </w:p>
    <w:p w:rsidR="00F45F69" w:rsidRPr="00F45F69" w:rsidRDefault="00F45F69" w:rsidP="00F45F69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5F69" w:rsidRPr="00F45F69" w:rsidRDefault="00F45F69" w:rsidP="00F45F6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Консультирование проводится в соответствии со статьей 50 Федерального закона № 248-ФЗ.</w:t>
      </w:r>
    </w:p>
    <w:p w:rsidR="00F45F69" w:rsidRPr="00F45F69" w:rsidRDefault="00F45F69" w:rsidP="00F45F6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5F6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Консультации предоставляются по обращениям контролируемых лиц и их представителей без взимания платы в устном или письменном виде по вопросам:</w:t>
      </w:r>
    </w:p>
    <w:p w:rsidR="00F45F69" w:rsidRPr="00F45F69" w:rsidRDefault="00F45F69" w:rsidP="00F45F6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5F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организация и осуществление лицензионного контроля;</w:t>
      </w:r>
    </w:p>
    <w:p w:rsidR="00F45F69" w:rsidRPr="00F45F69" w:rsidRDefault="00F45F69" w:rsidP="00F45F6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5F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порядок осуществления профилактических, контрольных мероприятий;</w:t>
      </w:r>
    </w:p>
    <w:p w:rsidR="00F45F69" w:rsidRPr="00F45F69" w:rsidRDefault="00F45F69" w:rsidP="00F45F6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5F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обязательные требования, установленные жилищным законодательством, законодательством об энергосбережении и о повышении энергетической эффективности. </w:t>
      </w:r>
    </w:p>
    <w:p w:rsidR="00F45F69" w:rsidRPr="00F45F69" w:rsidRDefault="00F45F69" w:rsidP="00F45F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5F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Консультация в устном виде может осуществляться по телефону, посредством видео-конференц-связи, на личном приеме либо в ходе проведения профилактического мероприятия.</w:t>
      </w:r>
    </w:p>
    <w:p w:rsidR="00F45F69" w:rsidRPr="00F45F69" w:rsidRDefault="00F45F69" w:rsidP="00F45F6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5F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Инспекция ведет учет консультирований.</w:t>
      </w:r>
    </w:p>
    <w:p w:rsidR="00F45F69" w:rsidRPr="00F45F69" w:rsidRDefault="00F45F69" w:rsidP="00F45F6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5F69" w:rsidRPr="00F45F69" w:rsidRDefault="00F45F69" w:rsidP="00F45F69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3.5. Профилактический визит</w:t>
      </w:r>
    </w:p>
    <w:p w:rsidR="00F45F69" w:rsidRPr="00F45F69" w:rsidRDefault="00F45F69" w:rsidP="00F45F69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5F69" w:rsidRPr="00F45F69" w:rsidRDefault="00F45F69" w:rsidP="00F45F6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Профилактический визит проводится в соответствии со статьей 52 Федерального закона № 248-ФЗ.</w:t>
      </w:r>
    </w:p>
    <w:p w:rsidR="00F45F69" w:rsidRPr="00F45F69" w:rsidRDefault="00F45F69" w:rsidP="00F45F6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45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Обязательный профилактический визит проводится в отношении</w:t>
      </w:r>
      <w:r w:rsidRPr="00F45F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F45F69" w:rsidRPr="00F45F69" w:rsidRDefault="00F45F69" w:rsidP="00F45F6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</w:pPr>
      <w:r w:rsidRPr="00F45F69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>объектов контроля, отнесенных к категориям высокого риска;</w:t>
      </w:r>
    </w:p>
    <w:p w:rsidR="00F45F69" w:rsidRPr="00F45F69" w:rsidRDefault="00F45F69" w:rsidP="00F45F6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</w:pPr>
      <w:r w:rsidRPr="00F45F69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>контролируемых лиц, приступающих к осуществлению деятельности в сфере управления многоквартирными домами.</w:t>
      </w:r>
    </w:p>
    <w:p w:rsidR="00F45F69" w:rsidRPr="00F45F69" w:rsidRDefault="00F45F69" w:rsidP="00F45F6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Сроки проведения профилактического визита (в том числе обязательного профилактического визита): ежеквартально.</w:t>
      </w:r>
    </w:p>
    <w:p w:rsidR="00F45F69" w:rsidRPr="00F45F69" w:rsidRDefault="00F45F69" w:rsidP="00F45F69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45F69" w:rsidRPr="00F45F69" w:rsidRDefault="00F45F69" w:rsidP="00F45F6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ja-JP"/>
        </w:rPr>
      </w:pPr>
      <w:r w:rsidRPr="00F45F69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ja-JP"/>
        </w:rPr>
        <w:t>Раздел 4. Показатели результативности и эффективности Программы профилактики</w:t>
      </w:r>
    </w:p>
    <w:p w:rsidR="00F45F69" w:rsidRPr="00F45F69" w:rsidRDefault="00F45F69" w:rsidP="00F45F6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5F69" w:rsidRPr="00F45F69" w:rsidRDefault="00F45F69" w:rsidP="00F45F69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F69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Эффективность реализации Программы профилактики оценивается:</w:t>
      </w:r>
    </w:p>
    <w:p w:rsidR="00F45F69" w:rsidRPr="00F45F69" w:rsidRDefault="00F45F69" w:rsidP="00F45F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F69">
        <w:rPr>
          <w:rFonts w:ascii="Times New Roman" w:hAnsi="Times New Roman" w:cs="Times New Roman"/>
          <w:color w:val="000000" w:themeColor="text1"/>
          <w:sz w:val="28"/>
          <w:szCs w:val="28"/>
        </w:rPr>
        <w:t>1) повышением эффективности системы профилактики нарушений обязательных требований;</w:t>
      </w:r>
    </w:p>
    <w:p w:rsidR="00F45F69" w:rsidRPr="00F45F69" w:rsidRDefault="00F45F69" w:rsidP="00F45F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F69">
        <w:rPr>
          <w:rFonts w:ascii="Times New Roman" w:hAnsi="Times New Roman" w:cs="Times New Roman"/>
          <w:color w:val="000000" w:themeColor="text1"/>
          <w:sz w:val="28"/>
          <w:szCs w:val="28"/>
        </w:rPr>
        <w:t>2) повышением уровня правовой грамотности контролируемых лиц в вопросах исполнения обязательных требований,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F45F69" w:rsidRPr="00F45F69" w:rsidRDefault="00F45F69" w:rsidP="00F45F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F69">
        <w:rPr>
          <w:rFonts w:ascii="Times New Roman" w:hAnsi="Times New Roman" w:cs="Times New Roman"/>
          <w:color w:val="000000" w:themeColor="text1"/>
          <w:sz w:val="28"/>
          <w:szCs w:val="28"/>
        </w:rPr>
        <w:t>3) снижением количества правонарушений при осуществлении контролируемыми лицами своей деятельности;</w:t>
      </w:r>
    </w:p>
    <w:p w:rsidR="00F45F69" w:rsidRPr="00F45F69" w:rsidRDefault="00F45F69" w:rsidP="00F45F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F69">
        <w:rPr>
          <w:rFonts w:ascii="Times New Roman" w:hAnsi="Times New Roman" w:cs="Times New Roman"/>
          <w:color w:val="000000" w:themeColor="text1"/>
          <w:sz w:val="28"/>
          <w:szCs w:val="28"/>
        </w:rPr>
        <w:t>4) понятностью обязательных требований, обеспечивающей их однозначное толкование контролируемыми лицами;</w:t>
      </w:r>
    </w:p>
    <w:p w:rsidR="00F45F69" w:rsidRPr="00F45F69" w:rsidRDefault="00F45F69" w:rsidP="00F45F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F69">
        <w:rPr>
          <w:rFonts w:ascii="Times New Roman" w:hAnsi="Times New Roman" w:cs="Times New Roman"/>
          <w:color w:val="000000" w:themeColor="text1"/>
          <w:sz w:val="28"/>
          <w:szCs w:val="28"/>
        </w:rPr>
        <w:t>5) вовлечением контролируемых лиц в регулярное взаимодействие с Инспекцией.</w:t>
      </w:r>
    </w:p>
    <w:p w:rsidR="00F45F69" w:rsidRPr="00F45F69" w:rsidRDefault="00F45F69" w:rsidP="00F45F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деятельности и оценка удовлетворенности контролируемых лиц </w:t>
      </w:r>
      <w:r w:rsidRPr="00F45F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качеством мероприятий, которые осуществляются, в том числе методами социологических исследований.</w:t>
      </w:r>
    </w:p>
    <w:p w:rsidR="00F45F69" w:rsidRPr="00F45F69" w:rsidRDefault="00F45F69" w:rsidP="00F45F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F69">
        <w:rPr>
          <w:rFonts w:ascii="Times New Roman" w:hAnsi="Times New Roman" w:cs="Times New Roman"/>
          <w:color w:val="000000" w:themeColor="text1"/>
          <w:sz w:val="28"/>
          <w:szCs w:val="28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F45F69" w:rsidRPr="00F45F69" w:rsidRDefault="00F45F69" w:rsidP="00F45F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Целевые показатели программы профилактики в рамках осуществления </w:t>
      </w:r>
      <w:r w:rsidRPr="00F45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лицензионного контроля </w:t>
      </w:r>
      <w:r w:rsidRPr="00F45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2024 год: 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421"/>
        <w:gridCol w:w="2976"/>
        <w:gridCol w:w="3686"/>
        <w:gridCol w:w="2551"/>
      </w:tblGrid>
      <w:tr w:rsidR="00F45F69" w:rsidRPr="00F45F69" w:rsidTr="00B7519B">
        <w:tc>
          <w:tcPr>
            <w:tcW w:w="421" w:type="dxa"/>
          </w:tcPr>
          <w:p w:rsidR="00F45F69" w:rsidRPr="00F45F69" w:rsidRDefault="00F45F69" w:rsidP="00F45F69">
            <w:pPr>
              <w:spacing w:before="375"/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F45F6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</w:tcPr>
          <w:p w:rsidR="00F45F69" w:rsidRPr="00F45F69" w:rsidRDefault="00F45F69" w:rsidP="00F45F69">
            <w:pPr>
              <w:spacing w:before="375"/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F45F6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686" w:type="dxa"/>
          </w:tcPr>
          <w:p w:rsidR="00F45F69" w:rsidRPr="00F45F69" w:rsidRDefault="00F45F69" w:rsidP="00F45F69">
            <w:pPr>
              <w:spacing w:before="375"/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F45F6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Параметры расчета</w:t>
            </w:r>
          </w:p>
        </w:tc>
        <w:tc>
          <w:tcPr>
            <w:tcW w:w="2551" w:type="dxa"/>
          </w:tcPr>
          <w:p w:rsidR="00F45F69" w:rsidRPr="00F45F69" w:rsidRDefault="00F45F69" w:rsidP="00F45F69">
            <w:pPr>
              <w:spacing w:before="375"/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F45F6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Значение показателя</w:t>
            </w:r>
          </w:p>
        </w:tc>
      </w:tr>
    </w:tbl>
    <w:p w:rsidR="00F45F69" w:rsidRPr="00F45F69" w:rsidRDefault="00F45F69" w:rsidP="00F45F69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421"/>
        <w:gridCol w:w="2976"/>
        <w:gridCol w:w="3686"/>
        <w:gridCol w:w="2551"/>
      </w:tblGrid>
      <w:tr w:rsidR="00F45F69" w:rsidRPr="00F45F69" w:rsidTr="00B7519B">
        <w:trPr>
          <w:tblHeader/>
        </w:trPr>
        <w:tc>
          <w:tcPr>
            <w:tcW w:w="421" w:type="dxa"/>
          </w:tcPr>
          <w:p w:rsidR="00F45F69" w:rsidRPr="00F45F69" w:rsidRDefault="00F45F69" w:rsidP="00F45F69">
            <w:pPr>
              <w:spacing w:before="375"/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F45F6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45F69" w:rsidRPr="00F45F69" w:rsidRDefault="00F45F69" w:rsidP="00F45F69">
            <w:pPr>
              <w:spacing w:before="375"/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F45F6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F45F69" w:rsidRPr="00F45F69" w:rsidRDefault="00F45F69" w:rsidP="00F45F69">
            <w:pPr>
              <w:spacing w:before="375"/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F45F6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:rsidR="00F45F69" w:rsidRPr="00F45F69" w:rsidRDefault="00F45F69" w:rsidP="00F45F69">
            <w:pPr>
              <w:spacing w:before="375"/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F45F6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F45F69" w:rsidRPr="00F45F69" w:rsidTr="00B7519B">
        <w:tc>
          <w:tcPr>
            <w:tcW w:w="421" w:type="dxa"/>
          </w:tcPr>
          <w:p w:rsidR="00F45F69" w:rsidRPr="00F45F69" w:rsidRDefault="00F45F69" w:rsidP="00F45F69">
            <w:pPr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F45F6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6" w:type="dxa"/>
          </w:tcPr>
          <w:p w:rsidR="00F45F69" w:rsidRPr="00F45F69" w:rsidRDefault="00F45F69" w:rsidP="00F45F69">
            <w:pPr>
              <w:ind w:right="1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Соотношение количества профилактических мероприятий к количеству проведенных надзорных мероприятий</w:t>
            </w:r>
            <w:r w:rsidRPr="00F4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F45F69" w:rsidRPr="00F45F69" w:rsidRDefault="00F45F69" w:rsidP="00F45F69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45F69" w:rsidRPr="00F45F69" w:rsidRDefault="00F45F69" w:rsidP="00F45F69">
            <w:pPr>
              <w:ind w:left="34" w:right="13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= К/У*100%, где:</w:t>
            </w:r>
          </w:p>
          <w:p w:rsidR="00F45F69" w:rsidRPr="00F45F69" w:rsidRDefault="00F45F69" w:rsidP="00F45F69">
            <w:pPr>
              <w:ind w:left="34" w:right="13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– расчетное значение показателя, </w:t>
            </w:r>
          </w:p>
          <w:p w:rsidR="00F45F69" w:rsidRPr="00F45F69" w:rsidRDefault="00F45F69" w:rsidP="00F45F69">
            <w:pPr>
              <w:ind w:left="34" w:right="13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– количество проведенных за соответствующий календарный год профилактических мероприятий,</w:t>
            </w:r>
          </w:p>
          <w:p w:rsidR="00F45F69" w:rsidRPr="00F45F69" w:rsidRDefault="00F45F69" w:rsidP="00F45F69">
            <w:pPr>
              <w:ind w:left="34" w:right="13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– количество проведенных за соответствующий календарный год надзорных мероприятий</w:t>
            </w:r>
          </w:p>
        </w:tc>
        <w:tc>
          <w:tcPr>
            <w:tcW w:w="2551" w:type="dxa"/>
          </w:tcPr>
          <w:p w:rsidR="00F45F69" w:rsidRPr="00F45F69" w:rsidRDefault="00F45F69" w:rsidP="00F45F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более 50 % – 5 баллов,</w:t>
            </w:r>
          </w:p>
          <w:p w:rsidR="00F45F69" w:rsidRPr="00F45F69" w:rsidRDefault="00F45F69" w:rsidP="00F45F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30–50 % – 3 балла, </w:t>
            </w:r>
          </w:p>
          <w:p w:rsidR="00F45F69" w:rsidRPr="00F45F69" w:rsidRDefault="00F45F69" w:rsidP="00F45F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10–29 % – 1 балл, менее 10 % – 0 баллов</w:t>
            </w:r>
          </w:p>
          <w:p w:rsidR="00F45F69" w:rsidRPr="00F45F69" w:rsidRDefault="00F45F69" w:rsidP="00F45F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5F69" w:rsidRPr="00F45F69" w:rsidTr="00B7519B">
        <w:tc>
          <w:tcPr>
            <w:tcW w:w="421" w:type="dxa"/>
          </w:tcPr>
          <w:p w:rsidR="00F45F69" w:rsidRPr="00F45F69" w:rsidRDefault="00F45F69" w:rsidP="00F45F69">
            <w:pPr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F45F6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6" w:type="dxa"/>
          </w:tcPr>
          <w:p w:rsidR="00F45F69" w:rsidRPr="00F45F69" w:rsidRDefault="00F45F69" w:rsidP="00F45F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поднадзорных лиц, охваченных профилактическими визитами</w:t>
            </w:r>
          </w:p>
        </w:tc>
        <w:tc>
          <w:tcPr>
            <w:tcW w:w="3686" w:type="dxa"/>
          </w:tcPr>
          <w:p w:rsidR="00F45F69" w:rsidRPr="00F45F69" w:rsidRDefault="00F45F69" w:rsidP="00F45F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= К/У*100%, где:</w:t>
            </w:r>
          </w:p>
          <w:p w:rsidR="00F45F69" w:rsidRPr="00F45F69" w:rsidRDefault="00F45F69" w:rsidP="00F45F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– расчетное значение показателя,</w:t>
            </w:r>
          </w:p>
          <w:p w:rsidR="00F45F69" w:rsidRPr="00F45F69" w:rsidRDefault="00F45F69" w:rsidP="00F45F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– количество поднадзорных лиц, охваченных профилактическими визитами, </w:t>
            </w:r>
          </w:p>
          <w:p w:rsidR="00F45F69" w:rsidRPr="00F45F69" w:rsidRDefault="00F45F69" w:rsidP="00F45F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– общее количество всех поднадзорных лиц</w:t>
            </w:r>
          </w:p>
        </w:tc>
        <w:tc>
          <w:tcPr>
            <w:tcW w:w="2551" w:type="dxa"/>
          </w:tcPr>
          <w:p w:rsidR="00F45F69" w:rsidRPr="00F45F69" w:rsidRDefault="00F45F69" w:rsidP="00F45F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более 30 % – 5 баллов, 15–30 % – 3 балла, </w:t>
            </w:r>
          </w:p>
          <w:p w:rsidR="00F45F69" w:rsidRPr="00F45F69" w:rsidRDefault="00F45F69" w:rsidP="00F45F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5–14 % – 1 балл, </w:t>
            </w:r>
          </w:p>
          <w:p w:rsidR="00F45F69" w:rsidRPr="00F45F69" w:rsidRDefault="00F45F69" w:rsidP="00F45F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5 % – 0 баллов</w:t>
            </w:r>
          </w:p>
          <w:p w:rsidR="00F45F69" w:rsidRPr="00F45F69" w:rsidRDefault="00F45F69" w:rsidP="00F45F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5F69" w:rsidRPr="00F45F69" w:rsidTr="00B7519B">
        <w:tc>
          <w:tcPr>
            <w:tcW w:w="421" w:type="dxa"/>
          </w:tcPr>
          <w:p w:rsidR="00F45F69" w:rsidRPr="00F45F69" w:rsidRDefault="00F45F69" w:rsidP="00F45F69">
            <w:pPr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F45F6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6" w:type="dxa"/>
          </w:tcPr>
          <w:p w:rsidR="00F45F69" w:rsidRPr="00F45F69" w:rsidRDefault="00F45F69" w:rsidP="00F45F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Соотношение количества поднадзорных лиц, которым были объявлены предостережения о недопустимости нарушения обязательных требований и в отношении которых проведены надзорные мероприятия, к общему количеству поднадзорных лиц, в отношении которых проведены надзорные мероприятия</w:t>
            </w:r>
          </w:p>
          <w:p w:rsidR="00F45F69" w:rsidRPr="00F45F69" w:rsidRDefault="00F45F69" w:rsidP="00F45F69">
            <w:pPr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45F69" w:rsidRPr="00F45F69" w:rsidRDefault="00F45F69" w:rsidP="00F45F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 = К/У*100%, где:</w:t>
            </w:r>
          </w:p>
          <w:p w:rsidR="00F45F69" w:rsidRPr="00F45F69" w:rsidRDefault="00F45F69" w:rsidP="00F45F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 – расчетное значение показателя, </w:t>
            </w:r>
          </w:p>
          <w:p w:rsidR="00F45F69" w:rsidRPr="00F45F69" w:rsidRDefault="00F45F69" w:rsidP="00F45F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– количество поднадзорных лиц, которым были объявлены предостережения о недопустимости нарушения обязательных требований и в отношении которых проведены надзорные мероприятия в соответствующем календарном году,</w:t>
            </w:r>
          </w:p>
          <w:p w:rsidR="00F45F69" w:rsidRPr="00F45F69" w:rsidRDefault="00F45F69" w:rsidP="00F45F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– общее количество поднадзорных лиц, в отношении которых проведены надзорные мероприятия в соответствующем календарном году</w:t>
            </w:r>
          </w:p>
        </w:tc>
        <w:tc>
          <w:tcPr>
            <w:tcW w:w="2551" w:type="dxa"/>
          </w:tcPr>
          <w:p w:rsidR="00F45F69" w:rsidRPr="00F45F69" w:rsidRDefault="00F45F69" w:rsidP="00F45F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более 30 % – 5 баллов, 15–30 % – 3 балла,</w:t>
            </w:r>
          </w:p>
          <w:p w:rsidR="00F45F69" w:rsidRPr="00F45F69" w:rsidRDefault="00F45F69" w:rsidP="00F45F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5–14 % – 1 балл,</w:t>
            </w:r>
          </w:p>
          <w:p w:rsidR="00F45F69" w:rsidRPr="00F45F69" w:rsidRDefault="00F45F69" w:rsidP="00F45F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5 % – 0 баллов</w:t>
            </w:r>
          </w:p>
          <w:p w:rsidR="00F45F69" w:rsidRPr="00F45F69" w:rsidRDefault="00F45F69" w:rsidP="00F45F69">
            <w:pPr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F45F69" w:rsidRPr="00F45F69" w:rsidTr="00B7519B">
        <w:tc>
          <w:tcPr>
            <w:tcW w:w="421" w:type="dxa"/>
          </w:tcPr>
          <w:p w:rsidR="00F45F69" w:rsidRPr="00F45F69" w:rsidRDefault="00F45F69" w:rsidP="00F45F69">
            <w:pPr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F45F6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6" w:type="dxa"/>
          </w:tcPr>
          <w:p w:rsidR="00F45F69" w:rsidRPr="00F45F69" w:rsidRDefault="00F45F69" w:rsidP="00F45F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устраненных нарушений обязательных требований, выявленных при проведении профилактических мероприятий, к общему количеству устраненных </w:t>
            </w:r>
            <w:r w:rsidRPr="00F4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нарушений обязательных требований.</w:t>
            </w:r>
          </w:p>
          <w:p w:rsidR="00F45F69" w:rsidRPr="00F45F69" w:rsidRDefault="00F45F69" w:rsidP="00F45F69">
            <w:pPr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F45F69" w:rsidRPr="00F45F69" w:rsidRDefault="00F45F69" w:rsidP="00F45F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 = К/У*100%, где:</w:t>
            </w:r>
          </w:p>
          <w:p w:rsidR="00F45F69" w:rsidRPr="00F45F69" w:rsidRDefault="00F45F69" w:rsidP="00F45F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– расчетное значение показателя, </w:t>
            </w:r>
          </w:p>
          <w:p w:rsidR="00F45F69" w:rsidRPr="00F45F69" w:rsidRDefault="00F45F69" w:rsidP="00F45F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– количество устраненных нарушений обязательных требований, выявленных при </w:t>
            </w:r>
            <w:r w:rsidRPr="00F4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проведении профилактических мероприятий, </w:t>
            </w:r>
          </w:p>
          <w:p w:rsidR="00F45F69" w:rsidRPr="00F45F69" w:rsidRDefault="00F45F69" w:rsidP="00F45F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– общее количество устраненных нарушений обязательных требований</w:t>
            </w:r>
          </w:p>
        </w:tc>
        <w:tc>
          <w:tcPr>
            <w:tcW w:w="2551" w:type="dxa"/>
          </w:tcPr>
          <w:p w:rsidR="00F45F69" w:rsidRPr="00F45F69" w:rsidRDefault="00F45F69" w:rsidP="00F45F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более 30 % – 5 баллов, 15–30 % – 3 балла, </w:t>
            </w:r>
          </w:p>
          <w:p w:rsidR="00F45F69" w:rsidRPr="00F45F69" w:rsidRDefault="00F45F69" w:rsidP="00F45F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5–14 % – 1 балл, </w:t>
            </w:r>
          </w:p>
          <w:p w:rsidR="00F45F69" w:rsidRPr="00F45F69" w:rsidRDefault="00F45F69" w:rsidP="00F45F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5 % – 0 баллов</w:t>
            </w:r>
          </w:p>
          <w:p w:rsidR="00F45F69" w:rsidRPr="00F45F69" w:rsidRDefault="00F45F69" w:rsidP="00F45F69">
            <w:pPr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F45F69" w:rsidRPr="00F45F69" w:rsidTr="00B7519B">
        <w:tc>
          <w:tcPr>
            <w:tcW w:w="421" w:type="dxa"/>
          </w:tcPr>
          <w:p w:rsidR="00F45F69" w:rsidRPr="00F45F69" w:rsidRDefault="00F45F69" w:rsidP="00F45F69">
            <w:pPr>
              <w:contextualSpacing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F45F6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6" w:type="dxa"/>
          </w:tcPr>
          <w:p w:rsidR="00F45F69" w:rsidRPr="00F45F69" w:rsidRDefault="00F45F69" w:rsidP="00F45F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Соотношение профилактических визитов в отношении поднадзорных лиц с количеством проведенных выездных проверок поднадзорных лиц за соответствующий календарный год</w:t>
            </w:r>
          </w:p>
        </w:tc>
        <w:tc>
          <w:tcPr>
            <w:tcW w:w="3686" w:type="dxa"/>
          </w:tcPr>
          <w:p w:rsidR="00F45F69" w:rsidRPr="00F45F69" w:rsidRDefault="00F45F69" w:rsidP="00F45F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 = К/У*100%, где:</w:t>
            </w:r>
          </w:p>
          <w:p w:rsidR="00F45F69" w:rsidRPr="00F45F69" w:rsidRDefault="00F45F69" w:rsidP="00F45F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 – расчетное значение показателя, </w:t>
            </w:r>
          </w:p>
          <w:p w:rsidR="00F45F69" w:rsidRPr="00F45F69" w:rsidRDefault="00F45F69" w:rsidP="00F45F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– количество поднадзорных лиц, охваченных профилактическими визитами, </w:t>
            </w:r>
          </w:p>
          <w:p w:rsidR="00F45F69" w:rsidRPr="00F45F69" w:rsidRDefault="00F45F69" w:rsidP="00F45F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– общее количество проведенных выездных проверок</w:t>
            </w:r>
          </w:p>
          <w:p w:rsidR="00F45F69" w:rsidRPr="00F45F69" w:rsidRDefault="00F45F69" w:rsidP="00F45F69">
            <w:pPr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45F69" w:rsidRPr="00F45F69" w:rsidRDefault="00F45F69" w:rsidP="00F45F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более 30 % – 5 баллов, 15–30 % – 3 балла, </w:t>
            </w:r>
          </w:p>
          <w:p w:rsidR="00F45F69" w:rsidRPr="00F45F69" w:rsidRDefault="00F45F69" w:rsidP="00F45F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5–14 % – 1 балл, </w:t>
            </w:r>
          </w:p>
          <w:p w:rsidR="00F45F69" w:rsidRPr="00F45F69" w:rsidRDefault="00F45F69" w:rsidP="00F45F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5 % – 0 баллов</w:t>
            </w:r>
          </w:p>
          <w:p w:rsidR="00F45F69" w:rsidRPr="00F45F69" w:rsidRDefault="00F45F69" w:rsidP="00F45F69">
            <w:pPr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F45F69" w:rsidRPr="00F45F69" w:rsidRDefault="00F45F69" w:rsidP="00F45F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5F69" w:rsidRPr="00F45F69" w:rsidRDefault="00F45F69" w:rsidP="00F45F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F6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Программа профилактики считается успешно реализованной при значении суммарного показателя эффективности 20–25 баллов.</w:t>
      </w:r>
    </w:p>
    <w:p w:rsidR="00F45F69" w:rsidRPr="00F45F69" w:rsidRDefault="00F45F69" w:rsidP="00F45F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5F69" w:rsidRDefault="00F45F69">
      <w:r>
        <w:br w:type="page"/>
      </w:r>
    </w:p>
    <w:p w:rsidR="00F45F69" w:rsidRDefault="00F45F69">
      <w:pPr>
        <w:sectPr w:rsidR="00F45F69" w:rsidSect="00F45F69">
          <w:headerReference w:type="default" r:id="rId6"/>
          <w:headerReference w:type="firs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45F69" w:rsidRDefault="00F45F69" w:rsidP="00F45F6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14FDA">
        <w:t xml:space="preserve"> </w:t>
      </w:r>
      <w:r w:rsidRPr="00414FDA">
        <w:rPr>
          <w:rFonts w:ascii="Times New Roman" w:hAnsi="Times New Roman" w:cs="Times New Roman"/>
          <w:sz w:val="28"/>
          <w:szCs w:val="28"/>
        </w:rPr>
        <w:t>Программе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14FDA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профилактики</w:t>
      </w:r>
    </w:p>
    <w:p w:rsidR="00F45F69" w:rsidRDefault="00F45F69" w:rsidP="00F45F6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рисков причинения вреда (ущерба)</w:t>
      </w:r>
    </w:p>
    <w:p w:rsidR="00F45F69" w:rsidRDefault="00F45F69" w:rsidP="00F45F6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охраняемым законом ценностям при осуществлении</w:t>
      </w:r>
    </w:p>
    <w:p w:rsidR="00F45F69" w:rsidRDefault="00F45F69" w:rsidP="00F45F6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жилищной инспекцией Камчатского края</w:t>
      </w:r>
    </w:p>
    <w:p w:rsidR="00F45F69" w:rsidRDefault="00F45F69" w:rsidP="00F45F6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полномочий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региональному государственному</w:t>
      </w:r>
    </w:p>
    <w:p w:rsidR="00F45F69" w:rsidRPr="00512EC5" w:rsidRDefault="00F45F69" w:rsidP="00F45F6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лицензионному контролю на 2024 год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45F69" w:rsidRPr="00512EC5" w:rsidRDefault="00F45F69" w:rsidP="00F45F6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5F69" w:rsidRPr="00414FDA" w:rsidRDefault="00F45F69" w:rsidP="00F45F6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FDA">
        <w:rPr>
          <w:rFonts w:ascii="Times New Roman" w:hAnsi="Times New Roman" w:cs="Times New Roman"/>
          <w:color w:val="000000" w:themeColor="text1"/>
          <w:sz w:val="28"/>
          <w:szCs w:val="28"/>
        </w:rPr>
        <w:t>План-график</w:t>
      </w:r>
    </w:p>
    <w:p w:rsidR="00F45F69" w:rsidRPr="00512EC5" w:rsidRDefault="00F45F69" w:rsidP="00F45F6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>роведения профилактических мероприятий ГЖИ Камчатского края, направленных на предупреждение нарушений обязательных требований и предотвращение рисков причинения вреда (ущерба) охраняемым законом ценностям в сфере регионального лицензионного контроля на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1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:rsidR="00F45F69" w:rsidRPr="00512EC5" w:rsidRDefault="00F45F69" w:rsidP="00F45F6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13" w:type="dxa"/>
        <w:tblInd w:w="-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248"/>
        <w:gridCol w:w="4677"/>
        <w:gridCol w:w="2127"/>
        <w:gridCol w:w="2551"/>
        <w:gridCol w:w="1559"/>
        <w:gridCol w:w="2126"/>
      </w:tblGrid>
      <w:tr w:rsidR="00F45F69" w:rsidRPr="00512EC5" w:rsidTr="00B7519B">
        <w:trPr>
          <w:tblHeader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F45F69" w:rsidRPr="00512EC5" w:rsidRDefault="00F45F69" w:rsidP="00B7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п/п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F69" w:rsidRPr="00414FDA" w:rsidRDefault="00F45F69" w:rsidP="00B7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F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Форма мероприятия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F45F69" w:rsidRPr="00512EC5" w:rsidRDefault="00F45F69" w:rsidP="00B7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F45F69" w:rsidRPr="00512EC5" w:rsidRDefault="00F45F69" w:rsidP="00B7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Сроки исполнения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F69" w:rsidRPr="00512EC5" w:rsidRDefault="00F45F69" w:rsidP="00B7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Ожидаемый результат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F69" w:rsidRPr="00512EC5" w:rsidRDefault="00F45F69" w:rsidP="00B7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Адресаты мероприятий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F45F69" w:rsidRPr="00512EC5" w:rsidRDefault="00F45F69" w:rsidP="00B7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Ответственные подразделения</w:t>
            </w:r>
          </w:p>
        </w:tc>
      </w:tr>
      <w:tr w:rsidR="00F45F69" w:rsidRPr="00512EC5" w:rsidTr="00B7519B">
        <w:trPr>
          <w:trHeight w:val="52"/>
          <w:tblHeader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45F69" w:rsidRPr="00512EC5" w:rsidRDefault="00F45F69" w:rsidP="00B7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F69" w:rsidRPr="00414FDA" w:rsidRDefault="00F45F69" w:rsidP="00B7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F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45F69" w:rsidRPr="00512EC5" w:rsidRDefault="00F45F69" w:rsidP="00B7519B">
            <w:pPr>
              <w:spacing w:after="0" w:line="240" w:lineRule="auto"/>
              <w:ind w:left="1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45F69" w:rsidRPr="00512EC5" w:rsidRDefault="00F45F69" w:rsidP="00B7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F69" w:rsidRPr="00512EC5" w:rsidRDefault="00F45F69" w:rsidP="00B7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5F69" w:rsidRPr="00512EC5" w:rsidRDefault="00F45F69" w:rsidP="00B7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F45F69" w:rsidRPr="00512EC5" w:rsidRDefault="00F45F69" w:rsidP="00B7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F45F69" w:rsidRPr="00512EC5" w:rsidTr="00B7519B">
        <w:trPr>
          <w:trHeight w:val="1279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F45F69" w:rsidRPr="00512EC5" w:rsidRDefault="00F45F69" w:rsidP="00B7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2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45F69" w:rsidRPr="00414FDA" w:rsidRDefault="00F45F69" w:rsidP="00B7519B">
            <w:pPr>
              <w:spacing w:after="0" w:line="240" w:lineRule="auto"/>
              <w:ind w:left="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F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Информирование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F45F69" w:rsidRPr="00512EC5" w:rsidRDefault="00F45F69" w:rsidP="00B7519B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Актуализация и размещение </w:t>
            </w:r>
            <w:r w:rsidRPr="00414F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странице Инспекции на официальном сайте исполнительных органов Камчатского края в информационно-телекоммуникационной сети «Интернет» (далее – официальный сайт Инспекции)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Перечней правовых актов, содержащих обязательные требования, соблюдение которых оценивается при про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ведении мероприятий по контролю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F45F69" w:rsidRPr="00512EC5" w:rsidRDefault="00F45F69" w:rsidP="00B7519B">
            <w:pPr>
              <w:spacing w:after="0" w:line="240" w:lineRule="auto"/>
              <w:ind w:left="5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принятия или внесения изменений (ежемесячно)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5F69" w:rsidRPr="00512EC5" w:rsidRDefault="00F45F69" w:rsidP="00B7519B">
            <w:pPr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Соответству</w:t>
            </w: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ющий раздел 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официальном </w:t>
            </w: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сайте Инспекции содержит актуальную информацию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5F69" w:rsidRPr="00512EC5" w:rsidRDefault="00F45F69" w:rsidP="00B7519B">
            <w:pPr>
              <w:spacing w:after="0" w:line="240" w:lineRule="auto"/>
              <w:ind w:left="161" w:right="122" w:firstLine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Контролируемые лица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F45F69" w:rsidRPr="00512EC5" w:rsidRDefault="00F45F69" w:rsidP="00B7519B">
            <w:pPr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Отдел лицензирования, правовой и аналитической деятельности</w:t>
            </w:r>
          </w:p>
        </w:tc>
      </w:tr>
      <w:tr w:rsidR="00F45F69" w:rsidRPr="00512EC5" w:rsidTr="00B7519B">
        <w:trPr>
          <w:trHeight w:val="1786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F45F69" w:rsidRPr="00512EC5" w:rsidRDefault="00F45F69" w:rsidP="00B7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24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45F69" w:rsidRPr="00414FDA" w:rsidRDefault="00F45F69" w:rsidP="00B7519B">
            <w:pPr>
              <w:spacing w:after="0" w:line="240" w:lineRule="auto"/>
              <w:ind w:left="12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F45F69" w:rsidRPr="00512EC5" w:rsidRDefault="00F45F69" w:rsidP="00B7519B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 и на официальном сай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 Инспекции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F45F69" w:rsidRPr="00512EC5" w:rsidRDefault="00F45F69" w:rsidP="00B7519B">
            <w:pPr>
              <w:spacing w:after="0" w:line="240" w:lineRule="auto"/>
              <w:ind w:left="5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реже 2 раз в год (в течение 30 дней со дня окончания полугодия)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5F69" w:rsidRPr="00512EC5" w:rsidRDefault="00F45F69" w:rsidP="00B7519B">
            <w:pPr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5F69" w:rsidRPr="00512EC5" w:rsidRDefault="00F45F69" w:rsidP="00B7519B">
            <w:pPr>
              <w:spacing w:after="0" w:line="240" w:lineRule="auto"/>
              <w:ind w:left="161" w:right="122" w:firstLine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Контролируемые лица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F45F69" w:rsidRPr="00512EC5" w:rsidRDefault="00F45F69" w:rsidP="00B7519B">
            <w:pPr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Отдел лицензирования, правовой и аналитической деятельности</w:t>
            </w:r>
          </w:p>
          <w:p w:rsidR="00F45F69" w:rsidRPr="00512EC5" w:rsidRDefault="00F45F69" w:rsidP="00B7519B">
            <w:pPr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5F69" w:rsidRPr="00512EC5" w:rsidTr="00B7519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F45F69" w:rsidRPr="00512EC5" w:rsidRDefault="00F45F69" w:rsidP="00B7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224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45F69" w:rsidRPr="00414FDA" w:rsidRDefault="00F45F69" w:rsidP="00B7519B">
            <w:pPr>
              <w:spacing w:after="0" w:line="240" w:lineRule="auto"/>
              <w:ind w:left="12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F45F69" w:rsidRPr="00512EC5" w:rsidRDefault="00F45F69" w:rsidP="00B7519B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Информирование контролируемых лиц путем подготовки и размещения на официальном сайте Инспекции комментариев об изменениях, вносимых в действующие нормативные правовые акты, устанавливающие обязательные требования, сроках и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орядке вступления их в действие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F45F69" w:rsidRPr="00512EC5" w:rsidRDefault="00F45F69" w:rsidP="00B7519B">
            <w:pPr>
              <w:spacing w:after="0" w:line="240" w:lineRule="auto"/>
              <w:ind w:left="5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опубликования на официальных сайтах федеральных органов власти в соответствующей сфере деятельности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5F69" w:rsidRPr="00512EC5" w:rsidRDefault="00F45F69" w:rsidP="00B7519B">
            <w:pPr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5F69" w:rsidRPr="00512EC5" w:rsidRDefault="00F45F69" w:rsidP="00B7519B">
            <w:pPr>
              <w:spacing w:after="0" w:line="240" w:lineRule="auto"/>
              <w:ind w:left="161" w:right="122" w:firstLine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Контролируемые лица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F45F69" w:rsidRPr="00512EC5" w:rsidRDefault="00F45F69" w:rsidP="00B7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5F69" w:rsidRPr="00512EC5" w:rsidRDefault="00F45F69" w:rsidP="00B7519B">
            <w:pPr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Отдел лицензирования, правовой и аналитической деятельности</w:t>
            </w:r>
          </w:p>
          <w:p w:rsidR="00F45F69" w:rsidRPr="00512EC5" w:rsidRDefault="00F45F69" w:rsidP="00B7519B">
            <w:pPr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5F69" w:rsidRPr="00512EC5" w:rsidTr="00B7519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F45F69" w:rsidRPr="00512EC5" w:rsidRDefault="00F45F69" w:rsidP="00B7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45F69" w:rsidRPr="00414FDA" w:rsidRDefault="00F45F69" w:rsidP="00B7519B">
            <w:pPr>
              <w:spacing w:after="0" w:line="240" w:lineRule="auto"/>
              <w:ind w:left="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F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F45F69" w:rsidRPr="00512EC5" w:rsidRDefault="00F45F69" w:rsidP="00B7519B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и размещение на официальном сайте Инспекции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оклада о правоприменительной практике контрольно-надзорной деятельности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F45F69" w:rsidRPr="00512EC5" w:rsidRDefault="00F45F69" w:rsidP="00B7519B">
            <w:pPr>
              <w:spacing w:after="0" w:line="240" w:lineRule="auto"/>
              <w:ind w:left="5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5F69" w:rsidRPr="00512EC5" w:rsidRDefault="00F45F69" w:rsidP="00B7519B">
            <w:pPr>
              <w:spacing w:after="0" w:line="240" w:lineRule="auto"/>
              <w:ind w:left="5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15.03.202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5F69" w:rsidRPr="00512EC5" w:rsidRDefault="00F45F69" w:rsidP="00B7519B">
            <w:pPr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на официальном сайте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Инспекции</w:t>
            </w: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обзора правоприменительной практики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5F69" w:rsidRPr="00512EC5" w:rsidRDefault="00F45F69" w:rsidP="00B7519B">
            <w:pPr>
              <w:spacing w:after="0" w:line="240" w:lineRule="auto"/>
              <w:ind w:left="161" w:right="122" w:firstLine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Контролируемые лица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F45F69" w:rsidRPr="00512EC5" w:rsidRDefault="00F45F69" w:rsidP="00B7519B">
            <w:pPr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Отдел лицензирования, правовой и аналитической деятельности</w:t>
            </w:r>
          </w:p>
        </w:tc>
      </w:tr>
      <w:tr w:rsidR="00F45F69" w:rsidRPr="00512EC5" w:rsidTr="00B7519B">
        <w:trPr>
          <w:trHeight w:val="106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F45F69" w:rsidRPr="00512EC5" w:rsidRDefault="00F45F69" w:rsidP="00B7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5F69" w:rsidRPr="00414FDA" w:rsidRDefault="00F45F69" w:rsidP="00B7519B">
            <w:pPr>
              <w:spacing w:after="0" w:line="240" w:lineRule="auto"/>
              <w:ind w:left="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F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F45F69" w:rsidRPr="00512EC5" w:rsidRDefault="00F45F69" w:rsidP="00B7519B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Направление контролируемым лицам предостережений о недопустимости нарушений обязательных тр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ебований в подконтрольной сфере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F45F69" w:rsidRPr="00512EC5" w:rsidRDefault="00F45F69" w:rsidP="00B7519B">
            <w:pPr>
              <w:spacing w:after="0" w:line="240" w:lineRule="auto"/>
              <w:ind w:left="5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получения сведений о признаках нарушений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5F69" w:rsidRPr="00512EC5" w:rsidRDefault="00F45F69" w:rsidP="00B7519B">
            <w:pPr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5F69" w:rsidRPr="00512EC5" w:rsidRDefault="00F45F69" w:rsidP="00B7519B">
            <w:pPr>
              <w:spacing w:after="0" w:line="240" w:lineRule="auto"/>
              <w:ind w:left="161" w:right="122" w:firstLine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Контролируемые лица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F45F69" w:rsidRPr="00512EC5" w:rsidRDefault="00F45F69" w:rsidP="00B75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5F69" w:rsidRPr="00512EC5" w:rsidRDefault="00F45F69" w:rsidP="00B7519B">
            <w:pPr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 отделы</w:t>
            </w:r>
          </w:p>
        </w:tc>
      </w:tr>
      <w:tr w:rsidR="00F45F69" w:rsidRPr="00512EC5" w:rsidTr="00B7519B">
        <w:trPr>
          <w:trHeight w:val="1007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F45F69" w:rsidRPr="00512EC5" w:rsidRDefault="00F45F69" w:rsidP="00B7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22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45F69" w:rsidRPr="00414FDA" w:rsidRDefault="00F45F69" w:rsidP="00B7519B">
            <w:pPr>
              <w:spacing w:after="0" w:line="240" w:lineRule="auto"/>
              <w:ind w:left="12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F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по вопросам соблюдения обязательных требований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F45F69" w:rsidRPr="00512EC5" w:rsidRDefault="00F45F69" w:rsidP="00B7519B">
            <w:pPr>
              <w:spacing w:after="0" w:line="240" w:lineRule="auto"/>
              <w:ind w:left="1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консультаций контролируемых лиц по вопросам соблюдения обязательных требований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F45F69" w:rsidRPr="00512EC5" w:rsidRDefault="00F45F69" w:rsidP="00B7519B">
            <w:pPr>
              <w:spacing w:after="0" w:line="240" w:lineRule="auto"/>
              <w:ind w:left="5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5F69" w:rsidRPr="00512EC5" w:rsidRDefault="00F45F69" w:rsidP="00B7519B">
            <w:pPr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5F69" w:rsidRPr="00512EC5" w:rsidRDefault="00F45F69" w:rsidP="00B7519B">
            <w:pPr>
              <w:spacing w:after="0" w:line="240" w:lineRule="auto"/>
              <w:ind w:left="161" w:right="122" w:firstLine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Контролируемые лица</w:t>
            </w:r>
          </w:p>
        </w:tc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F45F69" w:rsidRPr="00512EC5" w:rsidRDefault="00F45F69" w:rsidP="00B7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 отделы</w:t>
            </w:r>
          </w:p>
        </w:tc>
      </w:tr>
      <w:tr w:rsidR="00F45F69" w:rsidRPr="00512EC5" w:rsidTr="00B7519B">
        <w:trPr>
          <w:trHeight w:val="968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F45F69" w:rsidRPr="00512EC5" w:rsidRDefault="00F45F69" w:rsidP="00B7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224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45F69" w:rsidRPr="00414FDA" w:rsidRDefault="00F45F69" w:rsidP="00B7519B">
            <w:pPr>
              <w:spacing w:after="0" w:line="240" w:lineRule="auto"/>
              <w:ind w:left="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F45F69" w:rsidRPr="00512EC5" w:rsidRDefault="00F45F69" w:rsidP="00B7519B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Информирование контролируемых лиц по вопросам соблюдения обязательных треб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ований на семинарах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F45F69" w:rsidRPr="00512EC5" w:rsidRDefault="00F45F69" w:rsidP="00B7519B">
            <w:pPr>
              <w:spacing w:after="0" w:line="240" w:lineRule="auto"/>
              <w:ind w:left="5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5F69" w:rsidRPr="00512EC5" w:rsidRDefault="00F45F69" w:rsidP="00B7519B">
            <w:pPr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5F69" w:rsidRPr="00512EC5" w:rsidRDefault="00F45F69" w:rsidP="00B7519B">
            <w:pPr>
              <w:spacing w:after="0" w:line="240" w:lineRule="auto"/>
              <w:ind w:left="161" w:right="122" w:firstLine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Контролируемые лица</w:t>
            </w:r>
          </w:p>
        </w:tc>
        <w:tc>
          <w:tcPr>
            <w:tcW w:w="21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F45F69" w:rsidRPr="00512EC5" w:rsidRDefault="00F45F69" w:rsidP="00B7519B">
            <w:pPr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5F69" w:rsidRPr="00512EC5" w:rsidTr="00B7519B">
        <w:trPr>
          <w:trHeight w:val="3218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F45F69" w:rsidRPr="00512EC5" w:rsidRDefault="00F45F69" w:rsidP="00B7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8.</w:t>
            </w:r>
          </w:p>
        </w:tc>
        <w:tc>
          <w:tcPr>
            <w:tcW w:w="224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5F69" w:rsidRPr="00414FDA" w:rsidRDefault="00F45F69" w:rsidP="00B7519B">
            <w:pPr>
              <w:spacing w:after="0" w:line="240" w:lineRule="auto"/>
              <w:ind w:left="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F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профилактических визитов (обязательных профилактических визитов)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F45F69" w:rsidRPr="00512EC5" w:rsidRDefault="00F45F69" w:rsidP="00B7519B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сфере управления МКД, а также в отношении объектов контроля, отнесен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ных к категориям высокого риска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F45F69" w:rsidRPr="00512EC5" w:rsidRDefault="00F45F69" w:rsidP="00B7519B">
            <w:pPr>
              <w:spacing w:after="0" w:line="240" w:lineRule="auto"/>
              <w:ind w:left="5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5F69" w:rsidRPr="00512EC5" w:rsidRDefault="00F45F69" w:rsidP="00B7519B">
            <w:pPr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5F69" w:rsidRPr="00512EC5" w:rsidRDefault="00F45F69" w:rsidP="00B7519B">
            <w:pPr>
              <w:spacing w:after="0" w:line="240" w:lineRule="auto"/>
              <w:ind w:left="161" w:right="122" w:firstLine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Контролируемые лица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F45F69" w:rsidRPr="00512EC5" w:rsidRDefault="00F45F69" w:rsidP="00B7519B">
            <w:pPr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</w:rPr>
              <w:t>Отдел жилищного надзора и лицензионного контроля, Отдел надзора за деятельностью ТСЖ, управляющих организаций, региональных операторов за формированием фонда капитального ремонта</w:t>
            </w:r>
          </w:p>
        </w:tc>
      </w:tr>
      <w:tr w:rsidR="00F45F69" w:rsidRPr="00512EC5" w:rsidTr="00B7519B">
        <w:tc>
          <w:tcPr>
            <w:tcW w:w="42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F45F69" w:rsidRPr="00512EC5" w:rsidRDefault="00F45F69" w:rsidP="00B7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224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45F69" w:rsidRPr="00414FDA" w:rsidRDefault="00F45F69" w:rsidP="00B7519B">
            <w:pPr>
              <w:spacing w:after="0" w:line="240" w:lineRule="auto"/>
              <w:ind w:left="1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F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Иное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F45F69" w:rsidRPr="00512EC5" w:rsidRDefault="00F45F69" w:rsidP="00B7519B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информации в публичном пространстве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F45F69" w:rsidRPr="00512EC5" w:rsidRDefault="00F45F69" w:rsidP="00B7519B">
            <w:pPr>
              <w:spacing w:after="0" w:line="240" w:lineRule="auto"/>
              <w:ind w:left="5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постоянной основе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5F69" w:rsidRPr="00512EC5" w:rsidRDefault="00F45F69" w:rsidP="00B7519B">
            <w:pPr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Создание страниц в социальных сетях и поддер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жание их в актуальном состоянии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5F69" w:rsidRPr="00512EC5" w:rsidRDefault="00F45F69" w:rsidP="00B7519B">
            <w:pPr>
              <w:spacing w:after="0" w:line="240" w:lineRule="auto"/>
              <w:ind w:left="161" w:right="122" w:firstLine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Контролируемые лица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F45F69" w:rsidRPr="00512EC5" w:rsidRDefault="00F45F69" w:rsidP="00B7519B">
            <w:pPr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E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Ответственные исполнители</w:t>
            </w:r>
          </w:p>
        </w:tc>
      </w:tr>
    </w:tbl>
    <w:p w:rsidR="00F45F69" w:rsidRDefault="00F45F69"/>
    <w:sectPr w:rsidR="00F45F69" w:rsidSect="00F45F69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B47" w:rsidRDefault="000E5B47" w:rsidP="00F45F69">
      <w:pPr>
        <w:spacing w:after="0" w:line="240" w:lineRule="auto"/>
      </w:pPr>
      <w:r>
        <w:separator/>
      </w:r>
    </w:p>
  </w:endnote>
  <w:endnote w:type="continuationSeparator" w:id="0">
    <w:p w:rsidR="000E5B47" w:rsidRDefault="000E5B47" w:rsidP="00F45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B47" w:rsidRDefault="000E5B47" w:rsidP="00F45F69">
      <w:pPr>
        <w:spacing w:after="0" w:line="240" w:lineRule="auto"/>
      </w:pPr>
      <w:r>
        <w:separator/>
      </w:r>
    </w:p>
  </w:footnote>
  <w:footnote w:type="continuationSeparator" w:id="0">
    <w:p w:rsidR="000E5B47" w:rsidRDefault="000E5B47" w:rsidP="00F45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90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45F69" w:rsidRPr="00F45F69" w:rsidRDefault="00F45F6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45F6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45F6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45F6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D0D11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F45F6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45F69" w:rsidRDefault="00F45F6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F69" w:rsidRPr="00F45F69" w:rsidRDefault="00F45F69" w:rsidP="00AD0D11">
    <w:pPr>
      <w:pStyle w:val="a4"/>
      <w:rPr>
        <w:rFonts w:ascii="Times New Roman" w:hAnsi="Times New Roman" w:cs="Times New Roman"/>
        <w:sz w:val="28"/>
        <w:szCs w:val="28"/>
      </w:rPr>
    </w:pPr>
  </w:p>
  <w:p w:rsidR="00F45F69" w:rsidRDefault="00F45F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A0"/>
    <w:rsid w:val="000E5B47"/>
    <w:rsid w:val="004B2403"/>
    <w:rsid w:val="00503DA0"/>
    <w:rsid w:val="00513D77"/>
    <w:rsid w:val="00AD0D11"/>
    <w:rsid w:val="00F4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6B72F"/>
  <w15:chartTrackingRefBased/>
  <w15:docId w15:val="{F31A00B1-D372-436C-A8C3-32D86DB0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F6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F69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F45F6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ja-JP"/>
    </w:rPr>
  </w:style>
  <w:style w:type="paragraph" w:customStyle="1" w:styleId="TableParagraph">
    <w:name w:val="Table Paragraph"/>
    <w:basedOn w:val="a"/>
    <w:uiPriority w:val="1"/>
    <w:qFormat/>
    <w:rsid w:val="00F45F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header"/>
    <w:basedOn w:val="a"/>
    <w:link w:val="a5"/>
    <w:uiPriority w:val="99"/>
    <w:unhideWhenUsed/>
    <w:rsid w:val="00F45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5F69"/>
  </w:style>
  <w:style w:type="paragraph" w:styleId="a6">
    <w:name w:val="footer"/>
    <w:basedOn w:val="a"/>
    <w:link w:val="a7"/>
    <w:uiPriority w:val="99"/>
    <w:unhideWhenUsed/>
    <w:rsid w:val="00F45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5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3752</Words>
  <Characters>21387</Characters>
  <Application>Microsoft Office Word</Application>
  <DocSecurity>0</DocSecurity>
  <Lines>178</Lines>
  <Paragraphs>50</Paragraphs>
  <ScaleCrop>false</ScaleCrop>
  <Company/>
  <LinksUpToDate>false</LinksUpToDate>
  <CharactersWithSpaces>25089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Базархандаева Бальжит Владимировна</dc:creator>
  <cp:keywords/>
  <dc:description/>
  <cp:lastModifiedBy>Базархандаева Бальжит Владимировна</cp:lastModifiedBy>
  <cp:revision>4</cp:revision>
  <dcterms:created xsi:type="dcterms:W3CDTF">2023-09-29T04:56:00Z</dcterms:created>
  <dcterms:modified xsi:type="dcterms:W3CDTF">2023-09-29T05:12:00Z</dcterms:modified>
</cp:coreProperties>
</file>