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ПАМЯТКА по составлению акта </w:t>
      </w:r>
      <w:r>
        <w:rPr>
          <w:rFonts w:ascii="Times New Roman" w:hAnsi="Times New Roman"/>
          <w:color w:val="000000"/>
          <w:sz w:val="28"/>
        </w:rPr>
        <w:t>в котором фиксируется факт выявле</w:t>
      </w:r>
      <w:r>
        <w:rPr>
          <w:rFonts w:ascii="Times New Roman" w:hAnsi="Times New Roman"/>
          <w:color w:val="000000"/>
          <w:sz w:val="28"/>
        </w:rPr>
        <w:t>ния ненадлежащего качества услуг и работ.</w:t>
      </w:r>
    </w:p>
    <w:p w14:paraId="02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</w:t>
      </w:r>
    </w:p>
    <w:p w14:paraId="03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z w:val="28"/>
        </w:rPr>
        <w:t>В случае,</w:t>
      </w:r>
      <w:r>
        <w:rPr>
          <w:rFonts w:ascii="Times New Roman" w:hAnsi="Times New Roman"/>
          <w:color w:val="000000"/>
          <w:sz w:val="28"/>
        </w:rPr>
        <w:t xml:space="preserve"> если</w:t>
      </w:r>
      <w:r>
        <w:rPr>
          <w:rFonts w:ascii="Times New Roman" w:hAnsi="Times New Roman"/>
          <w:color w:val="000000"/>
          <w:sz w:val="28"/>
        </w:rPr>
        <w:t xml:space="preserve"> услуги</w:t>
      </w:r>
      <w:r>
        <w:rPr>
          <w:rFonts w:ascii="Times New Roman" w:hAnsi="Times New Roman"/>
          <w:color w:val="000000"/>
          <w:sz w:val="28"/>
        </w:rPr>
        <w:t xml:space="preserve"> по содержанию и текущему ремонту или </w:t>
      </w:r>
      <w:r>
        <w:rPr>
          <w:rFonts w:ascii="Times New Roman" w:hAnsi="Times New Roman"/>
          <w:color w:val="000000"/>
          <w:sz w:val="28"/>
        </w:rPr>
        <w:t xml:space="preserve">коммунальные услуги </w:t>
      </w:r>
      <w:r>
        <w:rPr>
          <w:rFonts w:ascii="Times New Roman" w:hAnsi="Times New Roman"/>
          <w:color w:val="000000"/>
          <w:sz w:val="28"/>
        </w:rPr>
        <w:t>оказываются ненадлежащим образом или ненадлежащего качества, потребители</w:t>
      </w:r>
      <w:r>
        <w:rPr>
          <w:rFonts w:ascii="Times New Roman" w:hAnsi="Times New Roman"/>
          <w:color w:val="000000"/>
          <w:sz w:val="28"/>
        </w:rPr>
        <w:t xml:space="preserve"> вправе тр</w:t>
      </w:r>
      <w:r>
        <w:rPr>
          <w:rFonts w:ascii="Times New Roman" w:hAnsi="Times New Roman"/>
          <w:color w:val="000000"/>
          <w:sz w:val="28"/>
        </w:rPr>
        <w:t>ебовать изменения размера платы.</w:t>
      </w:r>
    </w:p>
    <w:p w14:paraId="04000000">
      <w:pPr>
        <w:spacing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z w:val="28"/>
        </w:rPr>
        <w:t>При этом, основанием для уменьшения</w:t>
      </w:r>
      <w:r>
        <w:rPr>
          <w:rFonts w:ascii="Times New Roman" w:hAnsi="Times New Roman"/>
          <w:color w:val="000000"/>
          <w:sz w:val="28"/>
        </w:rPr>
        <w:t xml:space="preserve"> размера платы является</w:t>
      </w:r>
      <w:r>
        <w:rPr>
          <w:rFonts w:ascii="Times New Roman" w:hAnsi="Times New Roman"/>
          <w:color w:val="000000"/>
          <w:sz w:val="28"/>
        </w:rPr>
        <w:t xml:space="preserve"> акт нарушен</w:t>
      </w:r>
      <w:r>
        <w:rPr>
          <w:rFonts w:ascii="Times New Roman" w:hAnsi="Times New Roman"/>
          <w:color w:val="000000"/>
          <w:sz w:val="28"/>
        </w:rPr>
        <w:t>ия качества или пре</w:t>
      </w:r>
      <w:r>
        <w:rPr>
          <w:rFonts w:ascii="Times New Roman" w:hAnsi="Times New Roman"/>
          <w:color w:val="000000"/>
          <w:sz w:val="28"/>
        </w:rPr>
        <w:t xml:space="preserve">вышения установленной </w:t>
      </w:r>
      <w:r>
        <w:rPr>
          <w:rFonts w:ascii="Times New Roman" w:hAnsi="Times New Roman"/>
          <w:color w:val="000000"/>
          <w:sz w:val="28"/>
        </w:rPr>
        <w:t>продолжитель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ости перерыва в оказании услуг или выполнении работ (далее - акт), в котором фиксируется факт выявле</w:t>
      </w:r>
      <w:r>
        <w:rPr>
          <w:rFonts w:ascii="Times New Roman" w:hAnsi="Times New Roman"/>
          <w:color w:val="000000"/>
          <w:sz w:val="28"/>
        </w:rPr>
        <w:t>ния ненадлежащего качества услуг и работ (примерные формы актов прилагаем).</w:t>
      </w:r>
    </w:p>
    <w:p w14:paraId="05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обнаружении факта нарушения качества предоставления услуг потребитель уведомляет об этом управляющую организацию. Сообщение может быть сделано в письменной форме или устно (в том числе по телефону) и подлежит обязательной регистрации в управляющей организации.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Сотрудник управляющей организации обязан сообщить потребителю сведения о лице, принявшем сообщение потребителя (фамилию, имя и отчество), номер, за которым зарегистрировано сообщение потребителя, и время его регистрации.</w:t>
      </w:r>
    </w:p>
    <w:p w14:paraId="06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Время проведения проверки поступивших от заявителя сведений о нарушении качества предоставления услуг назначается по согласованию с потребителем.</w:t>
      </w:r>
    </w:p>
    <w:p w14:paraId="07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 назначенное время составляется акт проверки, в котором фиксируется факт невыполнения или выполнения управляющей организацией работ и услуг по договору управления.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Акт проверки составляется в количестве экземпляров по числу заинтересованных лиц, участвующих в проверке, подписывается такими лицами (их представителями), 1 экземпляр акта передается потребителю (или его представителю), второй экземпляр остается у исполнителя (управляющей организации), остальные экземпляры передаются заинтересованным лицам, участвующим в проверке.</w:t>
      </w:r>
    </w:p>
    <w:p w14:paraId="08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При уклонении управляющей организации от участия в проверке такой акт подписывается другими участниками проверки. В случае отказа </w:t>
      </w:r>
      <w:r>
        <w:rPr>
          <w:rFonts w:ascii="Times New Roman" w:hAnsi="Times New Roman"/>
          <w:color w:val="000000"/>
          <w:sz w:val="28"/>
        </w:rPr>
        <w:t xml:space="preserve">представителя управляющей организации от подписания акта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он подписывается другими участниками проверки и не менее чем 2 незаинтересованными лицами.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акте также делается отметка о</w:t>
      </w:r>
      <w:r>
        <w:rPr>
          <w:rFonts w:ascii="Times New Roman" w:hAnsi="Times New Roman"/>
          <w:color w:val="000000"/>
          <w:sz w:val="28"/>
        </w:rPr>
        <w:t>б отказе в подписании.</w:t>
      </w:r>
    </w:p>
    <w:p w14:paraId="09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Экземпляр акта, составленного без участия представителя управляющей организации, передается в такую управляющую организацию с заявлением о проведении перерасчета размера платы за период неоказания услуг. На экземпляре заявителя (потребителя) в обязательном порядке должен быть проставлен регистрационный номер управляющей организации и дата получения. В случае отказа управляющей организации в принятии документов, такие документы направляются заказным почтовым отправлением с уведомлением на юридический адрес управляющей организации либо через государственную информационную систему жилищно-коммунального хозяйства (</w:t>
      </w:r>
      <w:r>
        <w:rPr>
          <w:rFonts w:ascii="Times New Roman" w:hAnsi="Times New Roman"/>
          <w:color w:val="000000"/>
          <w:sz w:val="28"/>
        </w:rPr>
        <w:t>dom.gosuslugi.ru).</w:t>
      </w:r>
    </w:p>
    <w:p w14:paraId="0A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Датой и временем, начиная с которых считается, что услуга предоставляется с нарушением качества, являются дата и время доведения потребителем до сведения управляющей организации сообщения о факте нарушения качества услуги, зарегистрированного в журнале регистрации сообщений.</w:t>
      </w:r>
    </w:p>
    <w:p w14:paraId="0B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случае, если управляющая организация на основании поступившего акта и заявления не произвела перерасчет размера платы за неоказанные услуги, то потребитель вправе обратиться в Инспекцию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5"/>
          <w:sz w:val="28"/>
        </w:rPr>
        <w:t>с заявлением о применении мер административного воздействия.</w:t>
      </w:r>
    </w:p>
    <w:p w14:paraId="0C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2024-09-19T00:07:33Z</dcterms:modified>
</cp:coreProperties>
</file>